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宋体" w:eastAsia="方正小标宋简体"/>
          <w:sz w:val="44"/>
          <w:szCs w:val="44"/>
          <w:lang w:eastAsia="zh-CN"/>
        </w:rPr>
      </w:pPr>
      <w:r>
        <w:rPr>
          <w:rFonts w:hint="eastAsia" w:ascii="方正小标宋简体" w:hAnsi="宋体" w:eastAsia="方正小标宋简体"/>
          <w:sz w:val="44"/>
          <w:szCs w:val="44"/>
          <w:lang w:val="en-US" w:eastAsia="zh-CN"/>
        </w:rPr>
        <w:t>2017</w:t>
      </w:r>
      <w:r>
        <w:rPr>
          <w:rFonts w:hint="eastAsia" w:ascii="方正小标宋简体" w:hAnsi="宋体" w:eastAsia="方正小标宋简体"/>
          <w:sz w:val="44"/>
          <w:szCs w:val="44"/>
        </w:rPr>
        <w:t>年度</w:t>
      </w:r>
      <w:r>
        <w:rPr>
          <w:rFonts w:hint="eastAsia" w:ascii="方正小标宋简体" w:hAnsi="宋体" w:eastAsia="方正小标宋简体"/>
          <w:sz w:val="44"/>
          <w:szCs w:val="44"/>
          <w:lang w:eastAsia="zh-CN"/>
        </w:rPr>
        <w:t>喀什经济开发区管理委员会</w:t>
      </w:r>
    </w:p>
    <w:p>
      <w:pPr>
        <w:spacing w:line="58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部门决算公开说明</w:t>
      </w:r>
    </w:p>
    <w:p>
      <w:pPr>
        <w:spacing w:line="580" w:lineRule="exact"/>
        <w:ind w:firstLine="640" w:firstLineChars="200"/>
        <w:rPr>
          <w:rFonts w:ascii="仿宋_GB2312" w:hAnsi="宋体" w:eastAsia="仿宋_GB2312"/>
          <w:sz w:val="32"/>
          <w:szCs w:val="32"/>
        </w:rPr>
      </w:pPr>
    </w:p>
    <w:p>
      <w:pPr>
        <w:spacing w:line="580" w:lineRule="exact"/>
        <w:jc w:val="center"/>
        <w:outlineLvl w:val="1"/>
        <w:rPr>
          <w:rFonts w:ascii="华文中宋" w:hAnsi="华文中宋" w:eastAsia="华文中宋"/>
          <w:b/>
          <w:sz w:val="32"/>
          <w:szCs w:val="32"/>
        </w:rPr>
      </w:pPr>
      <w:r>
        <w:rPr>
          <w:rFonts w:hint="eastAsia" w:ascii="华文中宋" w:hAnsi="华文中宋" w:eastAsia="华文中宋"/>
          <w:b/>
          <w:sz w:val="32"/>
          <w:szCs w:val="32"/>
        </w:rPr>
        <w:t>目</w:t>
      </w:r>
      <w:r>
        <w:rPr>
          <w:rFonts w:ascii="华文中宋" w:hAnsi="华文中宋" w:eastAsia="华文中宋"/>
          <w:b/>
          <w:sz w:val="32"/>
          <w:szCs w:val="32"/>
        </w:rPr>
        <w:t xml:space="preserve">  </w:t>
      </w:r>
      <w:r>
        <w:rPr>
          <w:rFonts w:hint="eastAsia" w:ascii="华文中宋" w:hAnsi="华文中宋" w:eastAsia="华文中宋"/>
          <w:b/>
          <w:sz w:val="32"/>
          <w:szCs w:val="32"/>
        </w:rPr>
        <w:t>录</w:t>
      </w:r>
    </w:p>
    <w:p>
      <w:pPr>
        <w:spacing w:line="580" w:lineRule="exact"/>
        <w:ind w:firstLine="640" w:firstLineChars="200"/>
        <w:outlineLvl w:val="1"/>
        <w:rPr>
          <w:rFonts w:ascii="黑体" w:hAnsi="黑体" w:eastAsia="黑体"/>
          <w:sz w:val="32"/>
          <w:szCs w:val="32"/>
        </w:rPr>
      </w:pPr>
      <w:r>
        <w:rPr>
          <w:rFonts w:hint="eastAsia" w:ascii="黑体" w:hAnsi="黑体" w:eastAsia="黑体"/>
          <w:sz w:val="32"/>
          <w:szCs w:val="32"/>
        </w:rPr>
        <w:t>第一部分</w:t>
      </w:r>
      <w:r>
        <w:rPr>
          <w:rFonts w:ascii="黑体" w:hAnsi="黑体" w:eastAsia="黑体"/>
          <w:sz w:val="32"/>
          <w:szCs w:val="32"/>
        </w:rPr>
        <w:t xml:space="preserve"> </w:t>
      </w:r>
      <w:r>
        <w:rPr>
          <w:rFonts w:hint="eastAsia" w:ascii="黑体" w:hAnsi="黑体" w:eastAsia="黑体"/>
          <w:sz w:val="32"/>
          <w:szCs w:val="32"/>
          <w:lang w:eastAsia="zh-CN"/>
        </w:rPr>
        <w:t>喀什经济开发区管理委员会</w:t>
      </w:r>
      <w:r>
        <w:rPr>
          <w:rFonts w:hint="eastAsia" w:ascii="黑体" w:hAnsi="黑体" w:eastAsia="黑体"/>
          <w:sz w:val="32"/>
          <w:szCs w:val="32"/>
        </w:rPr>
        <w:t>部门单位概况</w:t>
      </w:r>
    </w:p>
    <w:p>
      <w:pPr>
        <w:spacing w:line="580" w:lineRule="exact"/>
        <w:ind w:firstLine="640" w:firstLineChars="200"/>
        <w:outlineLvl w:val="1"/>
        <w:rPr>
          <w:rFonts w:ascii="仿宋_GB2312" w:hAnsi="宋体" w:eastAsia="仿宋_GB2312"/>
          <w:sz w:val="32"/>
          <w:szCs w:val="32"/>
        </w:rPr>
      </w:pPr>
      <w:r>
        <w:rPr>
          <w:rFonts w:hint="eastAsia" w:ascii="仿宋_GB2312" w:hAnsi="宋体" w:eastAsia="仿宋_GB2312"/>
          <w:sz w:val="32"/>
          <w:szCs w:val="32"/>
        </w:rPr>
        <w:t>一、主要职能、机构设置及人员情况</w:t>
      </w:r>
    </w:p>
    <w:p>
      <w:pPr>
        <w:spacing w:line="580" w:lineRule="exact"/>
        <w:ind w:firstLine="640" w:firstLineChars="200"/>
        <w:outlineLvl w:val="1"/>
        <w:rPr>
          <w:rFonts w:ascii="仿宋_GB2312" w:hAnsi="宋体" w:eastAsia="仿宋_GB2312"/>
          <w:sz w:val="32"/>
          <w:szCs w:val="32"/>
        </w:rPr>
      </w:pPr>
      <w:r>
        <w:rPr>
          <w:rFonts w:hint="eastAsia" w:ascii="仿宋_GB2312" w:hAnsi="宋体" w:eastAsia="仿宋_GB2312"/>
          <w:sz w:val="32"/>
          <w:szCs w:val="32"/>
        </w:rPr>
        <w:t>二、</w:t>
      </w:r>
      <w:r>
        <w:rPr>
          <w:rFonts w:hint="eastAsia" w:ascii="仿宋_GB2312" w:eastAsia="仿宋_GB2312"/>
          <w:sz w:val="32"/>
          <w:szCs w:val="32"/>
        </w:rPr>
        <w:t>部门决算单位构成</w:t>
      </w:r>
    </w:p>
    <w:p>
      <w:pPr>
        <w:spacing w:line="580" w:lineRule="exact"/>
        <w:ind w:firstLine="640" w:firstLineChars="200"/>
        <w:outlineLvl w:val="1"/>
        <w:rPr>
          <w:rFonts w:ascii="黑体" w:hAnsi="黑体" w:eastAsia="黑体"/>
          <w:sz w:val="32"/>
          <w:szCs w:val="32"/>
        </w:rPr>
      </w:pPr>
      <w:r>
        <w:rPr>
          <w:rFonts w:hint="eastAsia" w:ascii="黑体" w:hAnsi="黑体" w:eastAsia="黑体"/>
          <w:sz w:val="32"/>
          <w:szCs w:val="32"/>
        </w:rPr>
        <w:t>第二部分</w:t>
      </w:r>
      <w:r>
        <w:rPr>
          <w:rFonts w:ascii="黑体" w:hAnsi="黑体" w:eastAsia="黑体"/>
          <w:sz w:val="32"/>
          <w:szCs w:val="32"/>
        </w:rPr>
        <w:t xml:space="preserve"> </w:t>
      </w:r>
      <w:r>
        <w:rPr>
          <w:rFonts w:hint="eastAsia" w:ascii="黑体" w:hAnsi="黑体" w:eastAsia="黑体"/>
          <w:sz w:val="32"/>
          <w:szCs w:val="32"/>
        </w:rPr>
        <w:t>部门决算情况说明</w:t>
      </w:r>
    </w:p>
    <w:p>
      <w:pPr>
        <w:spacing w:line="580" w:lineRule="exact"/>
        <w:ind w:firstLine="640" w:firstLineChars="200"/>
        <w:outlineLvl w:val="1"/>
        <w:rPr>
          <w:rFonts w:ascii="仿宋_GB2312" w:eastAsia="仿宋_GB2312"/>
          <w:sz w:val="32"/>
          <w:szCs w:val="32"/>
        </w:rPr>
      </w:pPr>
      <w:r>
        <w:rPr>
          <w:rFonts w:hint="eastAsia" w:ascii="仿宋_GB2312" w:eastAsia="仿宋_GB2312"/>
          <w:sz w:val="32"/>
          <w:szCs w:val="32"/>
        </w:rPr>
        <w:t>一、部门收支总体情况</w:t>
      </w:r>
    </w:p>
    <w:p>
      <w:pPr>
        <w:spacing w:line="580" w:lineRule="exact"/>
        <w:ind w:firstLine="640" w:firstLineChars="200"/>
        <w:outlineLvl w:val="1"/>
        <w:rPr>
          <w:rFonts w:ascii="仿宋_GB2312" w:eastAsia="仿宋_GB2312"/>
          <w:sz w:val="32"/>
          <w:szCs w:val="32"/>
        </w:rPr>
      </w:pPr>
      <w:r>
        <w:rPr>
          <w:rFonts w:hint="eastAsia" w:ascii="仿宋_GB2312" w:eastAsia="仿宋_GB2312"/>
          <w:sz w:val="32"/>
          <w:szCs w:val="32"/>
        </w:rPr>
        <w:t>（一）部门收入支出决算总体情况说明</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（二）部门收入总体情况说明</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（三）部门支出总体情况说明</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二、部门财政拨款收支情况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（一）财政拨款收支总体情况说明</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（二）一般公共预算支出决算情况说明</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（三）政府性基金预算收支决算情况说明</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（四）政府性基金预算支出决算情况说明</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三、部门结转结余情况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四、一般公共预算“三公”经费支出情况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五、机关运行经费支出情况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六、政府采购情况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七、其他重要事项的情况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（一）国有资产占用情况说明</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（二）国有资产收益征缴情况说明</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（三）部门项目支出情况和项目绩效评价情况说明</w:t>
      </w:r>
    </w:p>
    <w:p>
      <w:pPr>
        <w:spacing w:line="580" w:lineRule="exact"/>
        <w:ind w:firstLine="640" w:firstLineChars="200"/>
        <w:outlineLvl w:val="1"/>
        <w:rPr>
          <w:rFonts w:ascii="黑体" w:hAnsi="黑体" w:eastAsia="黑体"/>
          <w:sz w:val="32"/>
          <w:szCs w:val="32"/>
        </w:rPr>
      </w:pPr>
      <w:r>
        <w:rPr>
          <w:rFonts w:hint="eastAsia" w:ascii="黑体" w:hAnsi="黑体" w:eastAsia="黑体"/>
          <w:sz w:val="32"/>
          <w:szCs w:val="32"/>
        </w:rPr>
        <w:t>第三部分</w:t>
      </w:r>
      <w:r>
        <w:rPr>
          <w:rFonts w:ascii="黑体" w:hAnsi="黑体" w:eastAsia="黑体"/>
          <w:sz w:val="32"/>
          <w:szCs w:val="32"/>
        </w:rPr>
        <w:t xml:space="preserve"> </w:t>
      </w:r>
      <w:r>
        <w:rPr>
          <w:rFonts w:hint="eastAsia" w:ascii="黑体" w:hAnsi="黑体" w:eastAsia="黑体"/>
          <w:sz w:val="32"/>
          <w:szCs w:val="32"/>
        </w:rPr>
        <w:t>专业名词解释</w:t>
      </w:r>
    </w:p>
    <w:p>
      <w:pPr>
        <w:spacing w:line="580" w:lineRule="exact"/>
        <w:ind w:firstLine="640" w:firstLineChars="200"/>
        <w:outlineLvl w:val="1"/>
        <w:rPr>
          <w:rFonts w:ascii="黑体" w:hAnsi="黑体" w:eastAsia="黑体"/>
          <w:sz w:val="32"/>
          <w:szCs w:val="32"/>
        </w:rPr>
      </w:pPr>
      <w:r>
        <w:rPr>
          <w:rFonts w:hint="eastAsia" w:ascii="黑体" w:hAnsi="黑体" w:eastAsia="黑体"/>
          <w:sz w:val="32"/>
          <w:szCs w:val="32"/>
        </w:rPr>
        <w:t>第四部分</w:t>
      </w:r>
      <w:r>
        <w:rPr>
          <w:rFonts w:ascii="黑体" w:hAnsi="黑体" w:eastAsia="黑体"/>
          <w:sz w:val="32"/>
          <w:szCs w:val="32"/>
        </w:rPr>
        <w:t xml:space="preserve"> </w:t>
      </w:r>
      <w:r>
        <w:rPr>
          <w:rFonts w:hint="eastAsia" w:ascii="黑体" w:hAnsi="黑体" w:eastAsia="黑体"/>
          <w:sz w:val="32"/>
          <w:szCs w:val="32"/>
        </w:rPr>
        <w:t>部门决算报表</w:t>
      </w:r>
    </w:p>
    <w:p>
      <w:pPr>
        <w:spacing w:line="580" w:lineRule="exact"/>
        <w:ind w:firstLine="640" w:firstLineChars="200"/>
        <w:outlineLvl w:val="1"/>
        <w:rPr>
          <w:rFonts w:ascii="仿宋_GB2312" w:eastAsia="仿宋_GB2312"/>
          <w:sz w:val="32"/>
          <w:szCs w:val="32"/>
        </w:rPr>
      </w:pPr>
      <w:r>
        <w:rPr>
          <w:rFonts w:hint="eastAsia" w:ascii="仿宋_GB2312" w:eastAsia="仿宋_GB2312"/>
          <w:sz w:val="32"/>
          <w:szCs w:val="32"/>
        </w:rPr>
        <w:t>一、报表封面</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二、部门收支总体情况（</w:t>
      </w:r>
      <w:r>
        <w:rPr>
          <w:rFonts w:ascii="仿宋_GB2312" w:eastAsia="仿宋_GB2312"/>
          <w:sz w:val="32"/>
          <w:szCs w:val="32"/>
        </w:rPr>
        <w:t>11</w:t>
      </w:r>
      <w:r>
        <w:rPr>
          <w:rFonts w:hint="eastAsia" w:ascii="仿宋_GB2312" w:eastAsia="仿宋_GB2312"/>
          <w:sz w:val="32"/>
          <w:szCs w:val="32"/>
        </w:rPr>
        <w:t>张）：</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《收入支出决算总表》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《收入决算表》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《支出决算表》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《收入支出决算表》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《项目收入支出决算表》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《行政事业类项目收入支出决算表》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《基本建设类项目收入支出决算表》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《支出决算明细表》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《基本支出决算明细表》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《项目支出决算明细表》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《财政专户管理资金收入支出决算表》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三、财政拨款收支情况（</w:t>
      </w:r>
      <w:r>
        <w:rPr>
          <w:rFonts w:ascii="仿宋_GB2312" w:eastAsia="仿宋_GB2312"/>
          <w:sz w:val="32"/>
          <w:szCs w:val="32"/>
        </w:rPr>
        <w:t>9</w:t>
      </w:r>
      <w:r>
        <w:rPr>
          <w:rFonts w:hint="eastAsia" w:ascii="仿宋_GB2312" w:eastAsia="仿宋_GB2312"/>
          <w:sz w:val="32"/>
          <w:szCs w:val="32"/>
        </w:rPr>
        <w:t>张）</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《财政拨款收入支出决算总表》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《一般公共预算财政拨款收入支出决算表》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《一般公共预算财政拨款支出决算明细表》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《一般公共预算财政拨款基本支出决算明细表》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《一般公共预算财政拨款项目支出决算明细表》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《政府性基金预算财政拨款收入支出决算表》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《政府性基金预算财政拨款支出决算明细表》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《政府性基金预算财政拨款基本支出决算明细表》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《政府性基金预算财政拨款项目支出决算明细表》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四、单位资产负责情况（</w:t>
      </w:r>
      <w:r>
        <w:rPr>
          <w:rFonts w:ascii="仿宋_GB2312" w:eastAsia="仿宋_GB2312"/>
          <w:sz w:val="32"/>
          <w:szCs w:val="32"/>
        </w:rPr>
        <w:t>1</w:t>
      </w:r>
      <w:r>
        <w:rPr>
          <w:rFonts w:hint="eastAsia" w:ascii="仿宋_GB2312" w:eastAsia="仿宋_GB2312"/>
          <w:sz w:val="32"/>
          <w:szCs w:val="32"/>
        </w:rPr>
        <w:t>张）：《资产负债简表》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五、部门决算附表（</w:t>
      </w:r>
      <w:r>
        <w:rPr>
          <w:rFonts w:ascii="仿宋_GB2312" w:eastAsia="仿宋_GB2312"/>
          <w:sz w:val="32"/>
          <w:szCs w:val="32"/>
        </w:rPr>
        <w:t>5</w:t>
      </w:r>
      <w:r>
        <w:rPr>
          <w:rFonts w:hint="eastAsia" w:ascii="仿宋_GB2312" w:eastAsia="仿宋_GB2312"/>
          <w:sz w:val="32"/>
          <w:szCs w:val="32"/>
        </w:rPr>
        <w:t>张）</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《资产情况表》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《国有资产收益征缴情况表》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《基本数字表》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《机构人员情况表》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《非税收入征缴情况表》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六、填报说明附表（</w:t>
      </w:r>
      <w:r>
        <w:rPr>
          <w:rFonts w:ascii="仿宋_GB2312" w:eastAsia="仿宋_GB2312"/>
          <w:sz w:val="32"/>
          <w:szCs w:val="32"/>
        </w:rPr>
        <w:t>2</w:t>
      </w:r>
      <w:r>
        <w:rPr>
          <w:rFonts w:hint="eastAsia" w:ascii="仿宋_GB2312" w:eastAsia="仿宋_GB2312"/>
          <w:sz w:val="32"/>
          <w:szCs w:val="32"/>
        </w:rPr>
        <w:t>张）</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《部门决算相关信息统计表》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《政府采购情况表》</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七、“三公”经费支出情况</w:t>
      </w:r>
      <w:r>
        <w:rPr>
          <w:rFonts w:ascii="仿宋_GB2312" w:eastAsia="仿宋_GB2312"/>
          <w:sz w:val="32"/>
          <w:szCs w:val="32"/>
        </w:rPr>
        <w:t>(1</w:t>
      </w:r>
      <w:r>
        <w:rPr>
          <w:rFonts w:hint="eastAsia" w:ascii="仿宋_GB2312" w:eastAsia="仿宋_GB2312"/>
          <w:sz w:val="32"/>
          <w:szCs w:val="32"/>
        </w:rPr>
        <w:t>张</w:t>
      </w:r>
      <w:r>
        <w:rPr>
          <w:rFonts w:ascii="仿宋_GB2312" w:eastAsia="仿宋_GB2312"/>
          <w:sz w:val="32"/>
          <w:szCs w:val="32"/>
        </w:rPr>
        <w:t>)</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2017</w:t>
      </w:r>
      <w:r>
        <w:rPr>
          <w:rFonts w:hint="eastAsia" w:ascii="仿宋_GB2312" w:eastAsia="仿宋_GB2312"/>
          <w:sz w:val="32"/>
          <w:szCs w:val="32"/>
        </w:rPr>
        <w:t>年度一般公共预算“三公”经费支出情况表》</w:t>
      </w:r>
    </w:p>
    <w:p>
      <w:pPr>
        <w:spacing w:line="520" w:lineRule="exact"/>
        <w:jc w:val="center"/>
        <w:rPr>
          <w:rFonts w:ascii="黑体" w:hAnsi="黑体" w:eastAsia="黑体"/>
          <w:sz w:val="32"/>
          <w:szCs w:val="32"/>
        </w:rPr>
      </w:pPr>
    </w:p>
    <w:p>
      <w:pPr>
        <w:spacing w:line="500" w:lineRule="exact"/>
        <w:jc w:val="center"/>
        <w:rPr>
          <w:rFonts w:hint="eastAsia" w:ascii="黑体" w:hAnsi="黑体" w:eastAsia="黑体"/>
          <w:sz w:val="32"/>
          <w:szCs w:val="32"/>
        </w:rPr>
      </w:pPr>
    </w:p>
    <w:p>
      <w:pPr>
        <w:spacing w:line="500" w:lineRule="exact"/>
        <w:jc w:val="center"/>
        <w:rPr>
          <w:rFonts w:ascii="黑体" w:hAnsi="黑体" w:eastAsia="黑体"/>
          <w:sz w:val="32"/>
          <w:szCs w:val="32"/>
        </w:rPr>
      </w:pPr>
      <w:r>
        <w:rPr>
          <w:rFonts w:hint="eastAsia" w:ascii="黑体" w:hAnsi="黑体" w:eastAsia="黑体"/>
          <w:sz w:val="32"/>
          <w:szCs w:val="32"/>
        </w:rPr>
        <w:t>第一部分</w:t>
      </w:r>
      <w:r>
        <w:rPr>
          <w:rFonts w:ascii="黑体" w:hAnsi="黑体" w:eastAsia="黑体"/>
          <w:sz w:val="32"/>
          <w:szCs w:val="32"/>
        </w:rPr>
        <w:t xml:space="preserve"> </w:t>
      </w:r>
      <w:r>
        <w:rPr>
          <w:rFonts w:hint="eastAsia" w:ascii="黑体" w:hAnsi="黑体" w:eastAsia="黑体"/>
          <w:sz w:val="32"/>
          <w:szCs w:val="32"/>
        </w:rPr>
        <w:t>部门单位概况</w:t>
      </w:r>
    </w:p>
    <w:p>
      <w:pPr>
        <w:spacing w:line="500" w:lineRule="exact"/>
        <w:ind w:firstLine="643" w:firstLineChars="200"/>
        <w:rPr>
          <w:rFonts w:hint="eastAsia" w:ascii="仿宋_GB2312" w:eastAsia="仿宋_GB2312"/>
          <w:sz w:val="32"/>
          <w:szCs w:val="32"/>
        </w:rPr>
      </w:pPr>
      <w:r>
        <w:rPr>
          <w:rFonts w:hint="eastAsia" w:ascii="仿宋_GB2312" w:eastAsia="仿宋_GB2312"/>
          <w:b/>
          <w:bCs/>
          <w:sz w:val="32"/>
          <w:szCs w:val="32"/>
        </w:rPr>
        <w:t>一、部门单位基本情况，</w:t>
      </w:r>
      <w:r>
        <w:rPr>
          <w:rFonts w:hint="eastAsia" w:ascii="仿宋_GB2312" w:eastAsia="仿宋_GB2312"/>
          <w:sz w:val="32"/>
          <w:szCs w:val="32"/>
        </w:rPr>
        <w:t>包括：部门主要职能和机构设置情况、年末编制情况、实有人数情况等。</w:t>
      </w:r>
    </w:p>
    <w:p>
      <w:pPr>
        <w:spacing w:line="500" w:lineRule="exact"/>
        <w:ind w:firstLine="643" w:firstLineChars="200"/>
        <w:rPr>
          <w:rFonts w:hint="eastAsia" w:ascii="仿宋_GB2312" w:eastAsia="仿宋_GB2312"/>
          <w:b/>
          <w:bCs/>
          <w:sz w:val="32"/>
          <w:szCs w:val="32"/>
          <w:lang w:eastAsia="zh-CN"/>
        </w:rPr>
      </w:pPr>
      <w:r>
        <w:rPr>
          <w:rFonts w:hint="eastAsia" w:ascii="仿宋_GB2312" w:eastAsia="仿宋_GB2312"/>
          <w:b/>
          <w:bCs/>
          <w:sz w:val="32"/>
          <w:szCs w:val="32"/>
          <w:lang w:eastAsia="zh-CN"/>
        </w:rPr>
        <w:t>（一）部门主要职能</w:t>
      </w:r>
    </w:p>
    <w:p>
      <w:pPr>
        <w:spacing w:line="5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根据《中共中央国务院关于推进新疆跨越式发展和长治久安的意见》（中发</w:t>
      </w:r>
      <w:r>
        <w:rPr>
          <w:rFonts w:hint="eastAsia" w:ascii="宋体" w:hAnsi="宋体" w:eastAsia="宋体" w:cs="宋体"/>
          <w:sz w:val="32"/>
          <w:szCs w:val="32"/>
          <w:lang w:eastAsia="zh-CN"/>
        </w:rPr>
        <w:t>﹝</w:t>
      </w:r>
      <w:r>
        <w:rPr>
          <w:rFonts w:hint="eastAsia" w:ascii="宋体" w:hAnsi="宋体" w:cs="宋体"/>
          <w:sz w:val="32"/>
          <w:szCs w:val="32"/>
          <w:lang w:val="en-US" w:eastAsia="zh-CN"/>
        </w:rPr>
        <w:t>2010</w:t>
      </w:r>
      <w:r>
        <w:rPr>
          <w:rFonts w:hint="eastAsia" w:ascii="宋体" w:hAnsi="宋体" w:eastAsia="宋体" w:cs="宋体"/>
          <w:sz w:val="32"/>
          <w:szCs w:val="32"/>
          <w:lang w:eastAsia="zh-CN"/>
        </w:rPr>
        <w:t>﹞</w:t>
      </w:r>
      <w:r>
        <w:rPr>
          <w:rFonts w:hint="eastAsia" w:ascii="仿宋_GB2312" w:eastAsia="仿宋_GB2312"/>
          <w:sz w:val="32"/>
          <w:szCs w:val="32"/>
          <w:lang w:val="en-US" w:eastAsia="zh-CN"/>
        </w:rPr>
        <w:t>9号</w:t>
      </w:r>
      <w:r>
        <w:rPr>
          <w:rFonts w:hint="eastAsia" w:ascii="仿宋_GB2312" w:eastAsia="仿宋_GB2312"/>
          <w:sz w:val="32"/>
          <w:szCs w:val="32"/>
          <w:lang w:eastAsia="zh-CN"/>
        </w:rPr>
        <w:t>）、《国务院关于支持喀什</w:t>
      </w:r>
      <w:r>
        <w:rPr>
          <w:rFonts w:hint="eastAsia" w:ascii="仿宋_GB2312" w:eastAsia="仿宋_GB2312"/>
          <w:sz w:val="32"/>
          <w:szCs w:val="32"/>
          <w:lang w:val="en-US" w:eastAsia="zh-CN"/>
        </w:rPr>
        <w:t xml:space="preserve"> 霍尔果实开发区建设的若干意见</w:t>
      </w:r>
      <w:r>
        <w:rPr>
          <w:rFonts w:hint="eastAsia" w:ascii="仿宋_GB2312" w:eastAsia="仿宋_GB2312"/>
          <w:sz w:val="32"/>
          <w:szCs w:val="32"/>
          <w:lang w:eastAsia="zh-CN"/>
        </w:rPr>
        <w:t>》</w:t>
      </w:r>
      <w:r>
        <w:rPr>
          <w:rFonts w:hint="eastAsia" w:ascii="仿宋_GB2312" w:eastAsia="仿宋_GB2312"/>
          <w:sz w:val="32"/>
          <w:szCs w:val="32"/>
          <w:lang w:val="en-US" w:eastAsia="zh-CN"/>
        </w:rPr>
        <w:t>(国</w:t>
      </w:r>
      <w:r>
        <w:rPr>
          <w:rFonts w:hint="eastAsia" w:ascii="仿宋_GB2312" w:eastAsia="仿宋_GB2312"/>
          <w:sz w:val="32"/>
          <w:szCs w:val="32"/>
          <w:lang w:eastAsia="zh-CN"/>
        </w:rPr>
        <w:t>发</w:t>
      </w:r>
      <w:r>
        <w:rPr>
          <w:rFonts w:hint="eastAsia" w:ascii="宋体" w:hAnsi="宋体" w:eastAsia="宋体" w:cs="宋体"/>
          <w:sz w:val="32"/>
          <w:szCs w:val="32"/>
          <w:lang w:eastAsia="zh-CN"/>
        </w:rPr>
        <w:t>﹝</w:t>
      </w:r>
      <w:r>
        <w:rPr>
          <w:rFonts w:hint="eastAsia" w:ascii="宋体" w:hAnsi="宋体" w:cs="宋体"/>
          <w:sz w:val="32"/>
          <w:szCs w:val="32"/>
          <w:lang w:val="en-US" w:eastAsia="zh-CN"/>
        </w:rPr>
        <w:t>2011</w:t>
      </w:r>
      <w:r>
        <w:rPr>
          <w:rFonts w:hint="eastAsia" w:ascii="宋体" w:hAnsi="宋体" w:eastAsia="宋体" w:cs="宋体"/>
          <w:sz w:val="32"/>
          <w:szCs w:val="32"/>
          <w:lang w:eastAsia="zh-CN"/>
        </w:rPr>
        <w:t>﹞</w:t>
      </w:r>
      <w:r>
        <w:rPr>
          <w:rFonts w:hint="eastAsia" w:ascii="仿宋_GB2312" w:eastAsia="仿宋_GB2312"/>
          <w:sz w:val="32"/>
          <w:szCs w:val="32"/>
          <w:lang w:val="en-US" w:eastAsia="zh-CN"/>
        </w:rPr>
        <w:t>33号</w:t>
      </w:r>
      <w:r>
        <w:rPr>
          <w:rFonts w:hint="eastAsia" w:ascii="仿宋_GB2312" w:eastAsia="仿宋_GB2312"/>
          <w:sz w:val="32"/>
          <w:szCs w:val="32"/>
          <w:lang w:eastAsia="zh-CN"/>
        </w:rPr>
        <w:t>）、《关于设立喀什经济开发区管理委员会的批复》（中央编办复字</w:t>
      </w:r>
      <w:r>
        <w:rPr>
          <w:rFonts w:hint="eastAsia" w:ascii="宋体" w:hAnsi="宋体" w:eastAsia="宋体" w:cs="宋体"/>
          <w:sz w:val="32"/>
          <w:szCs w:val="32"/>
          <w:lang w:eastAsia="zh-CN"/>
        </w:rPr>
        <w:t>﹝</w:t>
      </w:r>
      <w:r>
        <w:rPr>
          <w:rFonts w:hint="eastAsia" w:ascii="宋体" w:hAnsi="宋体" w:cs="宋体"/>
          <w:sz w:val="32"/>
          <w:szCs w:val="32"/>
          <w:lang w:val="en-US" w:eastAsia="zh-CN"/>
        </w:rPr>
        <w:t>2012</w:t>
      </w:r>
      <w:r>
        <w:rPr>
          <w:rFonts w:hint="eastAsia" w:ascii="宋体" w:hAnsi="宋体" w:eastAsia="宋体" w:cs="宋体"/>
          <w:sz w:val="32"/>
          <w:szCs w:val="32"/>
          <w:lang w:eastAsia="zh-CN"/>
        </w:rPr>
        <w:t>﹞</w:t>
      </w:r>
      <w:r>
        <w:rPr>
          <w:rFonts w:hint="eastAsia" w:ascii="仿宋_GB2312" w:eastAsia="仿宋_GB2312"/>
          <w:sz w:val="32"/>
          <w:szCs w:val="32"/>
          <w:lang w:val="en-US" w:eastAsia="zh-CN"/>
        </w:rPr>
        <w:t>45号</w:t>
      </w:r>
      <w:r>
        <w:rPr>
          <w:rFonts w:hint="eastAsia" w:ascii="仿宋_GB2312" w:eastAsia="仿宋_GB2312"/>
          <w:sz w:val="32"/>
          <w:szCs w:val="32"/>
          <w:lang w:eastAsia="zh-CN"/>
        </w:rPr>
        <w:t>）、《关于加快喀什</w:t>
      </w:r>
      <w:r>
        <w:rPr>
          <w:rFonts w:hint="eastAsia" w:ascii="仿宋_GB2312" w:eastAsia="仿宋_GB2312"/>
          <w:sz w:val="32"/>
          <w:szCs w:val="32"/>
          <w:lang w:val="en-US" w:eastAsia="zh-CN"/>
        </w:rPr>
        <w:t xml:space="preserve"> 霍尔果斯经济开发区建设的实施意见</w:t>
      </w:r>
      <w:r>
        <w:rPr>
          <w:rFonts w:hint="eastAsia" w:ascii="仿宋_GB2312" w:eastAsia="仿宋_GB2312"/>
          <w:sz w:val="32"/>
          <w:szCs w:val="32"/>
          <w:lang w:eastAsia="zh-CN"/>
        </w:rPr>
        <w:t>》（新政发</w:t>
      </w:r>
      <w:r>
        <w:rPr>
          <w:rFonts w:hint="eastAsia" w:ascii="宋体" w:hAnsi="宋体" w:eastAsia="宋体" w:cs="宋体"/>
          <w:sz w:val="32"/>
          <w:szCs w:val="32"/>
          <w:lang w:eastAsia="zh-CN"/>
        </w:rPr>
        <w:t>﹝</w:t>
      </w:r>
      <w:r>
        <w:rPr>
          <w:rFonts w:hint="eastAsia" w:ascii="宋体" w:hAnsi="宋体" w:cs="宋体"/>
          <w:sz w:val="32"/>
          <w:szCs w:val="32"/>
          <w:lang w:val="en-US" w:eastAsia="zh-CN"/>
        </w:rPr>
        <w:t>2012</w:t>
      </w:r>
      <w:r>
        <w:rPr>
          <w:rFonts w:hint="eastAsia" w:ascii="宋体" w:hAnsi="宋体" w:eastAsia="宋体" w:cs="宋体"/>
          <w:sz w:val="32"/>
          <w:szCs w:val="32"/>
          <w:lang w:eastAsia="zh-CN"/>
        </w:rPr>
        <w:t>﹞</w:t>
      </w:r>
      <w:r>
        <w:rPr>
          <w:rFonts w:hint="eastAsia" w:ascii="仿宋_GB2312" w:eastAsia="仿宋_GB2312"/>
          <w:sz w:val="32"/>
          <w:szCs w:val="32"/>
          <w:lang w:val="en-US" w:eastAsia="zh-CN"/>
        </w:rPr>
        <w:t>48号</w:t>
      </w:r>
      <w:r>
        <w:rPr>
          <w:rFonts w:hint="eastAsia" w:ascii="仿宋_GB2312" w:eastAsia="仿宋_GB2312"/>
          <w:sz w:val="32"/>
          <w:szCs w:val="32"/>
          <w:lang w:eastAsia="zh-CN"/>
        </w:rPr>
        <w:t>），设立喀什经济开发区管理委员会，与“中共喀什经济开发区工作委员会”一个机构、两块牌子，作为自治区党委、人民政府的派出机构。</w:t>
      </w:r>
    </w:p>
    <w:p>
      <w:pPr>
        <w:spacing w:line="5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主要职责：</w:t>
      </w:r>
    </w:p>
    <w:p>
      <w:pPr>
        <w:numPr>
          <w:ilvl w:val="0"/>
          <w:numId w:val="1"/>
        </w:numPr>
        <w:spacing w:line="5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认真贯彻落实党和国家的路线、方针、政策及自治区重大部署。</w:t>
      </w:r>
    </w:p>
    <w:p>
      <w:pPr>
        <w:numPr>
          <w:ilvl w:val="0"/>
          <w:numId w:val="1"/>
        </w:numPr>
        <w:spacing w:line="5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行使国家、自治区赋予开发区的经济管理和审批权限。</w:t>
      </w:r>
    </w:p>
    <w:p>
      <w:pPr>
        <w:numPr>
          <w:ilvl w:val="0"/>
          <w:numId w:val="1"/>
        </w:numPr>
        <w:spacing w:line="5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负责编制开发区总体发展规划和各专项发展规划，并组织实施。</w:t>
      </w:r>
    </w:p>
    <w:p>
      <w:pPr>
        <w:numPr>
          <w:ilvl w:val="0"/>
          <w:numId w:val="1"/>
        </w:numPr>
        <w:spacing w:line="5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负责招商引资工作，按规定权限审批、审定、申报各类投资项目。</w:t>
      </w:r>
    </w:p>
    <w:p>
      <w:pPr>
        <w:numPr>
          <w:ilvl w:val="0"/>
          <w:numId w:val="1"/>
        </w:numPr>
        <w:spacing w:line="5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负责开发区规划建设，基础设施和公共设施建设管理工作。</w:t>
      </w:r>
    </w:p>
    <w:p>
      <w:pPr>
        <w:numPr>
          <w:ilvl w:val="0"/>
          <w:numId w:val="1"/>
        </w:numPr>
        <w:spacing w:line="5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负责开发区财政预决算、国有资产管理、投资融资工作。</w:t>
      </w:r>
    </w:p>
    <w:p>
      <w:pPr>
        <w:numPr>
          <w:ilvl w:val="0"/>
          <w:numId w:val="1"/>
        </w:numPr>
        <w:spacing w:line="5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根据规定权限负责开开发区各类进出口行政事务。</w:t>
      </w:r>
    </w:p>
    <w:p>
      <w:pPr>
        <w:numPr>
          <w:ilvl w:val="0"/>
          <w:numId w:val="1"/>
        </w:numPr>
        <w:spacing w:line="5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负责开发区干部管理、机构编制、人力资源和社会保障工作。</w:t>
      </w:r>
    </w:p>
    <w:p>
      <w:pPr>
        <w:numPr>
          <w:ilvl w:val="0"/>
          <w:numId w:val="1"/>
        </w:numPr>
        <w:spacing w:line="5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承担与上级相关部门、派驻第政府、部门及相关单位的沟通联系和协调职责。履行开发区相应社会管理和社会服务职能。</w:t>
      </w:r>
    </w:p>
    <w:p>
      <w:pPr>
        <w:numPr>
          <w:ilvl w:val="0"/>
          <w:numId w:val="1"/>
        </w:numPr>
        <w:spacing w:line="5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承办自治区党委、人民政府交办的其他事项。</w:t>
      </w:r>
    </w:p>
    <w:p>
      <w:pPr>
        <w:numPr>
          <w:ilvl w:val="0"/>
          <w:numId w:val="2"/>
        </w:numPr>
        <w:spacing w:line="500" w:lineRule="exact"/>
        <w:ind w:firstLine="643" w:firstLineChars="200"/>
        <w:rPr>
          <w:rFonts w:hint="eastAsia" w:ascii="仿宋_GB2312" w:eastAsia="仿宋_GB2312"/>
          <w:b/>
          <w:bCs/>
          <w:sz w:val="32"/>
          <w:szCs w:val="32"/>
          <w:lang w:eastAsia="zh-CN"/>
        </w:rPr>
      </w:pPr>
      <w:r>
        <w:rPr>
          <w:rFonts w:hint="eastAsia" w:ascii="仿宋_GB2312" w:eastAsia="仿宋_GB2312"/>
          <w:b/>
          <w:bCs/>
          <w:sz w:val="32"/>
          <w:szCs w:val="32"/>
          <w:lang w:eastAsia="zh-CN"/>
        </w:rPr>
        <w:t>机构设置情况</w:t>
      </w:r>
    </w:p>
    <w:p>
      <w:pPr>
        <w:pStyle w:val="10"/>
        <w:spacing w:line="560" w:lineRule="exact"/>
        <w:ind w:firstLine="640"/>
        <w:jc w:val="left"/>
        <w:rPr>
          <w:rFonts w:hint="eastAsia" w:ascii="仿宋_GB2312" w:hAnsi="Arial" w:eastAsia="仿宋_GB2312"/>
          <w:sz w:val="32"/>
          <w:lang w:val="en-US" w:eastAsia="zh-CN"/>
        </w:rPr>
      </w:pPr>
      <w:r>
        <w:rPr>
          <w:rFonts w:hint="eastAsia" w:ascii="仿宋_GB2312" w:hAnsi="Arial" w:eastAsia="仿宋_GB2312"/>
          <w:sz w:val="32"/>
          <w:lang w:val="en-US" w:eastAsia="zh-CN"/>
        </w:rPr>
        <w:t>根据职责，纳入2017年部门决算编制范围包括党政办公室、纪律检查工作委员会、财政局（金融服务办公室）、发展改革和经济促进局、规划土地建设环保局、公共事务局、综合保税区管理委员会、喀什驻外商贸联络处、喀什特区招商中心。</w:t>
      </w:r>
    </w:p>
    <w:p>
      <w:pPr>
        <w:numPr>
          <w:ilvl w:val="0"/>
          <w:numId w:val="2"/>
        </w:numPr>
        <w:spacing w:line="500" w:lineRule="exact"/>
        <w:ind w:left="0" w:leftChars="0" w:firstLine="643" w:firstLineChars="200"/>
        <w:rPr>
          <w:rFonts w:hint="eastAsia" w:ascii="仿宋_GB2312" w:eastAsia="仿宋_GB2312"/>
          <w:b/>
          <w:bCs/>
          <w:sz w:val="32"/>
          <w:szCs w:val="32"/>
          <w:lang w:eastAsia="zh-CN"/>
        </w:rPr>
      </w:pPr>
      <w:r>
        <w:rPr>
          <w:rFonts w:hint="eastAsia" w:ascii="仿宋_GB2312" w:eastAsia="仿宋_GB2312"/>
          <w:b/>
          <w:bCs/>
          <w:sz w:val="32"/>
          <w:szCs w:val="32"/>
          <w:lang w:eastAsia="zh-CN"/>
        </w:rPr>
        <w:t>年末编制情况及实有人数情况</w:t>
      </w:r>
    </w:p>
    <w:p>
      <w:pPr>
        <w:pStyle w:val="10"/>
        <w:spacing w:line="560" w:lineRule="exact"/>
        <w:ind w:firstLine="640"/>
        <w:jc w:val="left"/>
        <w:rPr>
          <w:rFonts w:ascii="仿宋_GB2312" w:hAnsi="Arial" w:eastAsia="仿宋_GB2312"/>
          <w:sz w:val="32"/>
        </w:rPr>
      </w:pPr>
      <w:r>
        <w:rPr>
          <w:rFonts w:ascii="仿宋_GB2312" w:hAnsi="Arial" w:eastAsia="仿宋_GB2312"/>
          <w:sz w:val="32"/>
        </w:rPr>
        <w:t>编制人数</w:t>
      </w:r>
      <w:r>
        <w:rPr>
          <w:rFonts w:hint="eastAsia" w:ascii="仿宋_GB2312" w:hAnsi="Arial" w:eastAsia="仿宋_GB2312"/>
          <w:sz w:val="32"/>
          <w:lang w:val="en-US" w:eastAsia="zh-CN"/>
        </w:rPr>
        <w:t>100</w:t>
      </w:r>
      <w:r>
        <w:rPr>
          <w:rFonts w:ascii="仿宋_GB2312" w:hAnsi="Arial" w:eastAsia="仿宋_GB2312"/>
          <w:sz w:val="32"/>
        </w:rPr>
        <w:t>人，其中：行政人员编制</w:t>
      </w:r>
      <w:r>
        <w:rPr>
          <w:rFonts w:hint="eastAsia" w:ascii="仿宋_GB2312" w:hAnsi="Arial" w:eastAsia="仿宋_GB2312"/>
          <w:sz w:val="32"/>
          <w:lang w:val="en-US" w:eastAsia="zh-CN"/>
        </w:rPr>
        <w:t>40</w:t>
      </w:r>
      <w:r>
        <w:rPr>
          <w:rFonts w:ascii="仿宋_GB2312" w:hAnsi="Arial" w:eastAsia="仿宋_GB2312"/>
          <w:sz w:val="32"/>
        </w:rPr>
        <w:t>人，全额拨款事业单位人员编制</w:t>
      </w:r>
      <w:r>
        <w:rPr>
          <w:rFonts w:hint="eastAsia" w:ascii="仿宋_GB2312" w:hAnsi="Arial" w:eastAsia="仿宋_GB2312"/>
          <w:sz w:val="32"/>
          <w:lang w:val="en-US" w:eastAsia="zh-CN"/>
        </w:rPr>
        <w:t>60</w:t>
      </w:r>
      <w:r>
        <w:rPr>
          <w:rFonts w:ascii="仿宋_GB2312" w:hAnsi="Arial" w:eastAsia="仿宋_GB2312"/>
          <w:sz w:val="32"/>
        </w:rPr>
        <w:t>人。</w:t>
      </w:r>
    </w:p>
    <w:p>
      <w:pPr>
        <w:numPr>
          <w:ilvl w:val="0"/>
          <w:numId w:val="0"/>
        </w:numPr>
        <w:spacing w:line="500" w:lineRule="exact"/>
        <w:ind w:firstLine="640" w:firstLineChars="200"/>
        <w:rPr>
          <w:rFonts w:hint="eastAsia" w:ascii="仿宋_GB2312" w:eastAsia="仿宋_GB2312"/>
          <w:b/>
          <w:bCs/>
          <w:sz w:val="32"/>
          <w:szCs w:val="32"/>
          <w:lang w:eastAsia="zh-CN"/>
        </w:rPr>
      </w:pPr>
      <w:r>
        <w:rPr>
          <w:rFonts w:ascii="仿宋_GB2312" w:hAnsi="Arial" w:eastAsia="仿宋_GB2312"/>
          <w:sz w:val="32"/>
        </w:rPr>
        <w:t>实有在职人数</w:t>
      </w:r>
      <w:r>
        <w:rPr>
          <w:rFonts w:hint="eastAsia" w:ascii="仿宋_GB2312" w:hAnsi="Arial" w:eastAsia="仿宋_GB2312"/>
          <w:sz w:val="32"/>
          <w:lang w:val="en-US" w:eastAsia="zh-CN"/>
        </w:rPr>
        <w:t>61</w:t>
      </w:r>
      <w:r>
        <w:rPr>
          <w:rFonts w:ascii="仿宋_GB2312" w:hAnsi="Arial" w:eastAsia="仿宋_GB2312"/>
          <w:sz w:val="32"/>
        </w:rPr>
        <w:t>人，其中：行政在职</w:t>
      </w:r>
      <w:r>
        <w:rPr>
          <w:rFonts w:hint="eastAsia" w:ascii="仿宋_GB2312" w:hAnsi="Arial" w:eastAsia="仿宋_GB2312"/>
          <w:sz w:val="32"/>
          <w:lang w:val="en-US" w:eastAsia="zh-CN"/>
        </w:rPr>
        <w:t>21</w:t>
      </w:r>
      <w:r>
        <w:rPr>
          <w:rFonts w:ascii="仿宋_GB2312" w:hAnsi="Arial" w:eastAsia="仿宋_GB2312"/>
          <w:sz w:val="32"/>
        </w:rPr>
        <w:t>人，事业在职</w:t>
      </w:r>
      <w:r>
        <w:rPr>
          <w:rFonts w:hint="eastAsia" w:ascii="仿宋_GB2312" w:hAnsi="Arial" w:eastAsia="仿宋_GB2312"/>
          <w:sz w:val="32"/>
          <w:lang w:val="en-US" w:eastAsia="zh-CN"/>
        </w:rPr>
        <w:t>40</w:t>
      </w:r>
      <w:r>
        <w:rPr>
          <w:rFonts w:ascii="仿宋_GB2312" w:hAnsi="Arial" w:eastAsia="仿宋_GB2312"/>
          <w:sz w:val="32"/>
        </w:rPr>
        <w:t>人。</w:t>
      </w:r>
    </w:p>
    <w:p>
      <w:pPr>
        <w:spacing w:line="500" w:lineRule="exact"/>
        <w:ind w:firstLine="643" w:firstLineChars="200"/>
        <w:rPr>
          <w:rFonts w:ascii="仿宋_GB2312" w:eastAsia="仿宋_GB2312"/>
          <w:sz w:val="32"/>
          <w:szCs w:val="32"/>
        </w:rPr>
      </w:pPr>
      <w:r>
        <w:rPr>
          <w:rFonts w:hint="eastAsia" w:ascii="仿宋_GB2312" w:eastAsia="仿宋_GB2312"/>
          <w:b/>
          <w:bCs/>
          <w:sz w:val="32"/>
          <w:szCs w:val="32"/>
        </w:rPr>
        <w:t>二、部门决算单位构成</w:t>
      </w:r>
    </w:p>
    <w:p>
      <w:pPr>
        <w:pStyle w:val="10"/>
        <w:spacing w:line="560" w:lineRule="exact"/>
        <w:ind w:firstLine="640"/>
        <w:jc w:val="left"/>
        <w:rPr>
          <w:rFonts w:ascii="仿宋_GB2312" w:hAnsi="Arial" w:eastAsia="仿宋_GB2312"/>
          <w:sz w:val="32"/>
        </w:rPr>
      </w:pPr>
      <w:r>
        <w:rPr>
          <w:rFonts w:hint="eastAsia" w:ascii="仿宋_GB2312" w:eastAsia="仿宋_GB2312"/>
          <w:sz w:val="32"/>
          <w:szCs w:val="32"/>
        </w:rPr>
        <w:t>从</w:t>
      </w:r>
      <w:r>
        <w:rPr>
          <w:rFonts w:hint="eastAsia" w:ascii="仿宋_GB2312" w:hAnsi="Arial" w:eastAsia="仿宋_GB2312"/>
          <w:sz w:val="32"/>
        </w:rPr>
        <w:t>决算单位构成看，</w:t>
      </w:r>
      <w:r>
        <w:rPr>
          <w:rFonts w:hint="eastAsia" w:ascii="仿宋_GB2312" w:hAnsi="Arial" w:eastAsia="仿宋_GB2312"/>
          <w:sz w:val="32"/>
          <w:lang w:eastAsia="zh-CN"/>
        </w:rPr>
        <w:t>喀什经济开发区管理委员会</w:t>
      </w:r>
      <w:r>
        <w:rPr>
          <w:rFonts w:hint="eastAsia" w:ascii="仿宋_GB2312" w:hAnsi="Arial" w:eastAsia="仿宋_GB2312"/>
          <w:sz w:val="32"/>
        </w:rPr>
        <w:t>部门决算包括：</w:t>
      </w:r>
      <w:r>
        <w:rPr>
          <w:rFonts w:hint="eastAsia" w:ascii="仿宋_GB2312" w:hAnsi="Arial" w:eastAsia="仿宋_GB2312"/>
          <w:sz w:val="32"/>
          <w:lang w:eastAsia="zh-CN"/>
        </w:rPr>
        <w:t>喀什经济开发区管理委员会</w:t>
      </w:r>
      <w:r>
        <w:rPr>
          <w:rFonts w:hint="eastAsia" w:ascii="仿宋_GB2312" w:hAnsi="Arial" w:eastAsia="仿宋_GB2312"/>
          <w:sz w:val="32"/>
        </w:rPr>
        <w:t>部门本级决算。</w:t>
      </w:r>
    </w:p>
    <w:p>
      <w:pPr>
        <w:pStyle w:val="10"/>
        <w:spacing w:line="560" w:lineRule="exact"/>
        <w:ind w:firstLine="640"/>
        <w:jc w:val="left"/>
        <w:rPr>
          <w:rFonts w:ascii="仿宋_GB2312" w:hAnsi="Arial" w:eastAsia="仿宋_GB2312"/>
          <w:sz w:val="32"/>
        </w:rPr>
      </w:pPr>
      <w:r>
        <w:rPr>
          <w:rFonts w:hint="eastAsia" w:ascii="仿宋_GB2312" w:hAnsi="Arial" w:eastAsia="仿宋_GB2312"/>
          <w:sz w:val="32"/>
        </w:rPr>
        <w:t>纳入</w:t>
      </w:r>
      <w:r>
        <w:rPr>
          <w:rFonts w:hint="eastAsia" w:ascii="仿宋_GB2312" w:hAnsi="Arial" w:eastAsia="仿宋_GB2312"/>
          <w:sz w:val="32"/>
          <w:lang w:eastAsia="zh-CN"/>
        </w:rPr>
        <w:t>喀什经济开发区管理委员会</w:t>
      </w:r>
      <w:r>
        <w:rPr>
          <w:rFonts w:hint="eastAsia" w:ascii="仿宋_GB2312" w:hAnsi="Arial" w:eastAsia="仿宋_GB2312"/>
          <w:sz w:val="32"/>
          <w:lang w:val="en-US" w:eastAsia="zh-CN"/>
        </w:rPr>
        <w:t>2017</w:t>
      </w:r>
      <w:r>
        <w:rPr>
          <w:rFonts w:hint="eastAsia" w:ascii="仿宋_GB2312" w:hAnsi="Arial" w:eastAsia="仿宋_GB2312"/>
          <w:sz w:val="32"/>
        </w:rPr>
        <w:t>年部门决算编制范围的单位名单见下表：</w:t>
      </w:r>
    </w:p>
    <w:tbl>
      <w:tblPr>
        <w:tblStyle w:val="7"/>
        <w:tblW w:w="9137"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1"/>
        <w:gridCol w:w="6620"/>
        <w:gridCol w:w="17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9" w:hRule="atLeast"/>
        </w:trPr>
        <w:tc>
          <w:tcPr>
            <w:tcW w:w="811"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val="0"/>
              <w:autoSpaceDN w:val="0"/>
              <w:bidi w:val="0"/>
              <w:adjustRightInd/>
              <w:spacing w:line="52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序号</w:t>
            </w:r>
          </w:p>
        </w:tc>
        <w:tc>
          <w:tcPr>
            <w:tcW w:w="662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val="0"/>
              <w:autoSpaceDN w:val="0"/>
              <w:bidi w:val="0"/>
              <w:adjustRightInd/>
              <w:spacing w:line="52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单位名称</w:t>
            </w:r>
          </w:p>
        </w:tc>
        <w:tc>
          <w:tcPr>
            <w:tcW w:w="170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val="0"/>
              <w:autoSpaceDN w:val="0"/>
              <w:bidi w:val="0"/>
              <w:adjustRightInd/>
              <w:spacing w:line="52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9" w:hRule="atLeast"/>
        </w:trPr>
        <w:tc>
          <w:tcPr>
            <w:tcW w:w="811"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val="0"/>
              <w:autoSpaceDN w:val="0"/>
              <w:bidi w:val="0"/>
              <w:adjustRightInd/>
              <w:spacing w:line="52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p>
        </w:tc>
        <w:tc>
          <w:tcPr>
            <w:tcW w:w="662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val="0"/>
              <w:autoSpaceDN w:val="0"/>
              <w:bidi w:val="0"/>
              <w:adjustRightIn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喀什经济开发区</w:t>
            </w:r>
            <w:r>
              <w:rPr>
                <w:rFonts w:hint="eastAsia" w:ascii="仿宋" w:hAnsi="仿宋" w:eastAsia="仿宋" w:cs="仿宋"/>
                <w:color w:val="auto"/>
                <w:sz w:val="32"/>
                <w:szCs w:val="32"/>
                <w:lang w:eastAsia="zh-CN"/>
              </w:rPr>
              <w:t>管理委员会</w:t>
            </w:r>
            <w:r>
              <w:rPr>
                <w:rFonts w:hint="eastAsia" w:ascii="仿宋" w:hAnsi="仿宋" w:eastAsia="仿宋" w:cs="仿宋"/>
                <w:color w:val="auto"/>
                <w:sz w:val="32"/>
                <w:szCs w:val="32"/>
              </w:rPr>
              <w:t>（本级）</w:t>
            </w:r>
          </w:p>
        </w:tc>
        <w:tc>
          <w:tcPr>
            <w:tcW w:w="170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val="0"/>
              <w:autoSpaceDN w:val="0"/>
              <w:bidi w:val="0"/>
              <w:adjustRightInd/>
              <w:spacing w:line="520" w:lineRule="exact"/>
              <w:jc w:val="center"/>
              <w:textAlignment w:val="auto"/>
              <w:rPr>
                <w:rFonts w:hint="eastAsia" w:ascii="仿宋" w:hAnsi="仿宋" w:eastAsia="仿宋" w:cs="仿宋"/>
                <w:color w:val="auto"/>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9" w:hRule="atLeast"/>
        </w:trPr>
        <w:tc>
          <w:tcPr>
            <w:tcW w:w="811"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val="0"/>
              <w:autoSpaceDN w:val="0"/>
              <w:bidi w:val="0"/>
              <w:adjustRightInd/>
              <w:spacing w:line="52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w:t>
            </w:r>
          </w:p>
        </w:tc>
        <w:tc>
          <w:tcPr>
            <w:tcW w:w="662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val="0"/>
              <w:autoSpaceDN w:val="0"/>
              <w:bidi w:val="0"/>
              <w:adjustRightIn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喀什经济开发区党政办（单位）</w:t>
            </w:r>
          </w:p>
        </w:tc>
        <w:tc>
          <w:tcPr>
            <w:tcW w:w="170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val="0"/>
              <w:autoSpaceDN w:val="0"/>
              <w:bidi w:val="0"/>
              <w:adjustRightInd/>
              <w:spacing w:line="520" w:lineRule="exact"/>
              <w:jc w:val="center"/>
              <w:textAlignment w:val="auto"/>
              <w:rPr>
                <w:rFonts w:hint="eastAsia" w:ascii="仿宋" w:hAnsi="仿宋" w:eastAsia="仿宋" w:cs="仿宋"/>
                <w:color w:val="auto"/>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9" w:hRule="atLeast"/>
        </w:trPr>
        <w:tc>
          <w:tcPr>
            <w:tcW w:w="811"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val="0"/>
              <w:autoSpaceDN w:val="0"/>
              <w:bidi w:val="0"/>
              <w:adjustRightInd/>
              <w:spacing w:line="52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p>
        </w:tc>
        <w:tc>
          <w:tcPr>
            <w:tcW w:w="662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val="0"/>
              <w:autoSpaceDN w:val="0"/>
              <w:bidi w:val="0"/>
              <w:adjustRightIn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喀什经济开发区财政局（单位）</w:t>
            </w:r>
          </w:p>
        </w:tc>
        <w:tc>
          <w:tcPr>
            <w:tcW w:w="170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val="0"/>
              <w:autoSpaceDN w:val="0"/>
              <w:bidi w:val="0"/>
              <w:adjustRightInd/>
              <w:spacing w:line="520" w:lineRule="exact"/>
              <w:jc w:val="center"/>
              <w:textAlignment w:val="auto"/>
              <w:rPr>
                <w:rFonts w:hint="eastAsia" w:ascii="仿宋" w:hAnsi="仿宋" w:eastAsia="仿宋" w:cs="仿宋"/>
                <w:color w:val="auto"/>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9" w:hRule="atLeast"/>
        </w:trPr>
        <w:tc>
          <w:tcPr>
            <w:tcW w:w="811"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val="0"/>
              <w:autoSpaceDN w:val="0"/>
              <w:bidi w:val="0"/>
              <w:adjustRightInd/>
              <w:spacing w:line="52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w:t>
            </w:r>
          </w:p>
        </w:tc>
        <w:tc>
          <w:tcPr>
            <w:tcW w:w="662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val="0"/>
              <w:autoSpaceDN w:val="0"/>
              <w:bidi w:val="0"/>
              <w:adjustRightIn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喀什经济开发区发展改革和经济促进局（单位）</w:t>
            </w:r>
          </w:p>
        </w:tc>
        <w:tc>
          <w:tcPr>
            <w:tcW w:w="170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val="0"/>
              <w:autoSpaceDN w:val="0"/>
              <w:bidi w:val="0"/>
              <w:adjustRightInd/>
              <w:spacing w:line="520" w:lineRule="exact"/>
              <w:jc w:val="center"/>
              <w:textAlignment w:val="auto"/>
              <w:rPr>
                <w:rFonts w:hint="eastAsia" w:ascii="仿宋" w:hAnsi="仿宋" w:eastAsia="仿宋" w:cs="仿宋"/>
                <w:color w:val="auto"/>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9" w:hRule="atLeast"/>
        </w:trPr>
        <w:tc>
          <w:tcPr>
            <w:tcW w:w="811"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val="0"/>
              <w:autoSpaceDN w:val="0"/>
              <w:bidi w:val="0"/>
              <w:adjustRightInd/>
              <w:spacing w:line="52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w:t>
            </w:r>
          </w:p>
        </w:tc>
        <w:tc>
          <w:tcPr>
            <w:tcW w:w="662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val="0"/>
              <w:autoSpaceDN w:val="0"/>
              <w:bidi w:val="0"/>
              <w:adjustRightIn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喀什经济开发区规划土地建设环保局（单位）</w:t>
            </w:r>
          </w:p>
        </w:tc>
        <w:tc>
          <w:tcPr>
            <w:tcW w:w="170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val="0"/>
              <w:autoSpaceDN w:val="0"/>
              <w:bidi w:val="0"/>
              <w:adjustRightInd/>
              <w:spacing w:line="520" w:lineRule="exact"/>
              <w:jc w:val="center"/>
              <w:textAlignment w:val="auto"/>
              <w:rPr>
                <w:rFonts w:hint="eastAsia" w:ascii="仿宋" w:hAnsi="仿宋" w:eastAsia="仿宋" w:cs="仿宋"/>
                <w:color w:val="auto"/>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9" w:hRule="atLeast"/>
        </w:trPr>
        <w:tc>
          <w:tcPr>
            <w:tcW w:w="811"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val="0"/>
              <w:autoSpaceDN w:val="0"/>
              <w:bidi w:val="0"/>
              <w:adjustRightInd/>
              <w:spacing w:line="52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w:t>
            </w:r>
          </w:p>
        </w:tc>
        <w:tc>
          <w:tcPr>
            <w:tcW w:w="662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val="0"/>
              <w:autoSpaceDN w:val="0"/>
              <w:bidi w:val="0"/>
              <w:adjustRightIn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喀什综保区管委会（单位）</w:t>
            </w:r>
          </w:p>
        </w:tc>
        <w:tc>
          <w:tcPr>
            <w:tcW w:w="170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val="0"/>
              <w:autoSpaceDN w:val="0"/>
              <w:bidi w:val="0"/>
              <w:adjustRightInd/>
              <w:spacing w:line="520" w:lineRule="exact"/>
              <w:jc w:val="center"/>
              <w:textAlignment w:val="auto"/>
              <w:rPr>
                <w:rFonts w:hint="eastAsia" w:ascii="仿宋" w:hAnsi="仿宋" w:eastAsia="仿宋" w:cs="仿宋"/>
                <w:color w:val="auto"/>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9" w:hRule="atLeast"/>
        </w:trPr>
        <w:tc>
          <w:tcPr>
            <w:tcW w:w="811"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val="0"/>
              <w:autoSpaceDN w:val="0"/>
              <w:bidi w:val="0"/>
              <w:adjustRightInd/>
              <w:spacing w:line="52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7</w:t>
            </w:r>
          </w:p>
        </w:tc>
        <w:tc>
          <w:tcPr>
            <w:tcW w:w="662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val="0"/>
              <w:autoSpaceDN w:val="0"/>
              <w:bidi w:val="0"/>
              <w:adjustRightIn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喀什经济开发区公共事务局（单位）</w:t>
            </w:r>
          </w:p>
        </w:tc>
        <w:tc>
          <w:tcPr>
            <w:tcW w:w="170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val="0"/>
              <w:autoSpaceDN w:val="0"/>
              <w:bidi w:val="0"/>
              <w:adjustRightInd/>
              <w:spacing w:line="520" w:lineRule="exact"/>
              <w:jc w:val="center"/>
              <w:textAlignment w:val="auto"/>
              <w:rPr>
                <w:rFonts w:hint="eastAsia" w:ascii="仿宋" w:hAnsi="仿宋" w:eastAsia="仿宋" w:cs="仿宋"/>
                <w:color w:val="auto"/>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9" w:hRule="atLeast"/>
        </w:trPr>
        <w:tc>
          <w:tcPr>
            <w:tcW w:w="811"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val="0"/>
              <w:autoSpaceDN w:val="0"/>
              <w:bidi w:val="0"/>
              <w:adjustRightInd/>
              <w:spacing w:line="52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8</w:t>
            </w:r>
          </w:p>
        </w:tc>
        <w:tc>
          <w:tcPr>
            <w:tcW w:w="662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val="0"/>
              <w:autoSpaceDN w:val="0"/>
              <w:bidi w:val="0"/>
              <w:adjustRightInd/>
              <w:spacing w:line="520" w:lineRule="exac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喀什特区招商中心</w:t>
            </w:r>
            <w:r>
              <w:rPr>
                <w:rFonts w:hint="eastAsia" w:ascii="仿宋" w:hAnsi="仿宋" w:eastAsia="仿宋" w:cs="仿宋"/>
                <w:color w:val="auto"/>
                <w:sz w:val="32"/>
                <w:szCs w:val="32"/>
                <w:lang w:eastAsia="zh-CN"/>
              </w:rPr>
              <w:t>（单位）</w:t>
            </w:r>
          </w:p>
        </w:tc>
        <w:tc>
          <w:tcPr>
            <w:tcW w:w="170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val="0"/>
              <w:autoSpaceDN w:val="0"/>
              <w:bidi w:val="0"/>
              <w:adjustRightInd/>
              <w:spacing w:line="520" w:lineRule="exact"/>
              <w:jc w:val="center"/>
              <w:textAlignment w:val="auto"/>
              <w:rPr>
                <w:rFonts w:hint="eastAsia" w:ascii="仿宋" w:hAnsi="仿宋" w:eastAsia="仿宋" w:cs="仿宋"/>
                <w:color w:val="auto"/>
                <w:sz w:val="32"/>
                <w:szCs w:val="32"/>
              </w:rPr>
            </w:pPr>
          </w:p>
        </w:tc>
      </w:tr>
    </w:tbl>
    <w:p>
      <w:pPr>
        <w:spacing w:line="500" w:lineRule="exact"/>
        <w:ind w:firstLine="643" w:firstLineChars="200"/>
        <w:rPr>
          <w:rFonts w:ascii="仿宋_GB2312" w:eastAsia="仿宋_GB2312"/>
          <w:b/>
          <w:sz w:val="32"/>
          <w:szCs w:val="32"/>
        </w:rPr>
      </w:pPr>
    </w:p>
    <w:p>
      <w:pPr>
        <w:spacing w:line="500" w:lineRule="exact"/>
        <w:ind w:firstLine="627"/>
        <w:jc w:val="center"/>
        <w:rPr>
          <w:rFonts w:ascii="黑体" w:hAnsi="黑体" w:eastAsia="黑体"/>
          <w:sz w:val="32"/>
          <w:szCs w:val="32"/>
        </w:rPr>
      </w:pPr>
      <w:r>
        <w:rPr>
          <w:rFonts w:hint="eastAsia" w:ascii="黑体" w:hAnsi="黑体" w:eastAsia="黑体"/>
          <w:sz w:val="32"/>
          <w:szCs w:val="32"/>
        </w:rPr>
        <w:t>第二部分</w:t>
      </w:r>
      <w:r>
        <w:rPr>
          <w:rFonts w:ascii="黑体" w:hAnsi="黑体" w:eastAsia="黑体"/>
          <w:sz w:val="32"/>
          <w:szCs w:val="32"/>
        </w:rPr>
        <w:t xml:space="preserve"> </w:t>
      </w:r>
      <w:r>
        <w:rPr>
          <w:rFonts w:hint="eastAsia" w:ascii="黑体" w:hAnsi="黑体" w:eastAsia="黑体"/>
          <w:sz w:val="32"/>
          <w:szCs w:val="32"/>
        </w:rPr>
        <w:t>部门决算情况说明</w:t>
      </w:r>
    </w:p>
    <w:p>
      <w:pPr>
        <w:spacing w:line="5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一、部门收支总体情况</w:t>
      </w:r>
    </w:p>
    <w:p>
      <w:pPr>
        <w:spacing w:line="500" w:lineRule="exact"/>
        <w:ind w:firstLine="643" w:firstLineChars="200"/>
        <w:rPr>
          <w:rFonts w:ascii="仿宋_GB2312" w:eastAsia="仿宋_GB2312"/>
          <w:b/>
          <w:sz w:val="32"/>
          <w:szCs w:val="32"/>
        </w:rPr>
      </w:pPr>
      <w:r>
        <w:rPr>
          <w:rFonts w:hint="eastAsia" w:ascii="仿宋_GB2312" w:eastAsia="仿宋_GB2312"/>
          <w:b/>
          <w:sz w:val="32"/>
          <w:szCs w:val="32"/>
        </w:rPr>
        <w:t>（一）部门收入支出决算总体情况说明</w:t>
      </w:r>
    </w:p>
    <w:p>
      <w:pPr>
        <w:spacing w:line="500" w:lineRule="exact"/>
        <w:ind w:firstLine="640" w:firstLineChars="200"/>
        <w:rPr>
          <w:rFonts w:ascii="仿宋_GB2312" w:eastAsia="仿宋_GB2312"/>
          <w:color w:val="000000" w:themeColor="text1"/>
          <w:sz w:val="32"/>
          <w:szCs w:val="32"/>
        </w:rPr>
      </w:pPr>
      <w:r>
        <w:rPr>
          <w:rFonts w:hint="eastAsia" w:ascii="仿宋_GB2312" w:eastAsia="仿宋_GB2312"/>
          <w:sz w:val="32"/>
          <w:szCs w:val="32"/>
          <w:lang w:val="en-US" w:eastAsia="zh-CN"/>
        </w:rPr>
        <w:t>2017</w:t>
      </w:r>
      <w:r>
        <w:rPr>
          <w:rFonts w:hint="eastAsia" w:ascii="仿宋_GB2312" w:eastAsia="仿宋_GB2312"/>
          <w:sz w:val="32"/>
          <w:szCs w:val="32"/>
        </w:rPr>
        <w:t>年度收入</w:t>
      </w:r>
      <w:r>
        <w:rPr>
          <w:rFonts w:hint="eastAsia" w:ascii="仿宋_GB2312" w:eastAsia="仿宋_GB2312"/>
          <w:sz w:val="32"/>
          <w:szCs w:val="32"/>
          <w:lang w:val="en-US" w:eastAsia="zh-CN"/>
        </w:rPr>
        <w:t>52284.74</w:t>
      </w:r>
      <w:r>
        <w:rPr>
          <w:rFonts w:hint="eastAsia" w:ascii="仿宋_GB2312" w:eastAsia="仿宋_GB2312"/>
          <w:sz w:val="32"/>
          <w:szCs w:val="32"/>
        </w:rPr>
        <w:t>万元</w:t>
      </w:r>
      <w:r>
        <w:rPr>
          <w:rFonts w:ascii="仿宋_GB2312" w:eastAsia="仿宋_GB2312"/>
          <w:sz w:val="32"/>
          <w:szCs w:val="32"/>
        </w:rPr>
        <w:t>,</w:t>
      </w:r>
      <w:r>
        <w:rPr>
          <w:rFonts w:hint="eastAsia" w:ascii="仿宋_GB2312" w:eastAsia="仿宋_GB2312"/>
          <w:sz w:val="32"/>
          <w:szCs w:val="32"/>
        </w:rPr>
        <w:t>与上年</w:t>
      </w:r>
      <w:r>
        <w:rPr>
          <w:rFonts w:hint="eastAsia" w:ascii="仿宋_GB2312" w:eastAsia="仿宋_GB2312"/>
          <w:sz w:val="32"/>
          <w:szCs w:val="32"/>
          <w:lang w:val="en-US" w:eastAsia="zh-CN"/>
        </w:rPr>
        <w:t>64547.51</w:t>
      </w:r>
      <w:r>
        <w:rPr>
          <w:rFonts w:hint="eastAsia" w:ascii="仿宋_GB2312" w:eastAsia="仿宋_GB2312"/>
          <w:sz w:val="32"/>
          <w:szCs w:val="32"/>
        </w:rPr>
        <w:t>万元相比，减少</w:t>
      </w:r>
      <w:r>
        <w:rPr>
          <w:rFonts w:hint="eastAsia" w:ascii="仿宋_GB2312" w:eastAsia="仿宋_GB2312"/>
          <w:sz w:val="32"/>
          <w:szCs w:val="32"/>
          <w:lang w:val="en-US" w:eastAsia="zh-CN"/>
        </w:rPr>
        <w:t>12262.77</w:t>
      </w:r>
      <w:r>
        <w:rPr>
          <w:rFonts w:hint="eastAsia" w:ascii="仿宋_GB2312" w:eastAsia="仿宋_GB2312"/>
          <w:sz w:val="32"/>
          <w:szCs w:val="32"/>
        </w:rPr>
        <w:t>万元，降低</w:t>
      </w:r>
      <w:r>
        <w:rPr>
          <w:rFonts w:hint="eastAsia" w:ascii="仿宋_GB2312" w:eastAsia="仿宋_GB2312"/>
          <w:sz w:val="32"/>
          <w:szCs w:val="32"/>
          <w:lang w:val="en-US" w:eastAsia="zh-CN"/>
        </w:rPr>
        <w:t>19</w:t>
      </w:r>
      <w:r>
        <w:rPr>
          <w:rFonts w:ascii="仿宋_GB2312" w:eastAsia="仿宋_GB2312"/>
          <w:sz w:val="32"/>
          <w:szCs w:val="32"/>
        </w:rPr>
        <w:t>%</w:t>
      </w:r>
      <w:r>
        <w:rPr>
          <w:rFonts w:hint="eastAsia" w:ascii="仿宋_GB2312" w:eastAsia="仿宋_GB2312"/>
          <w:sz w:val="32"/>
          <w:szCs w:val="32"/>
        </w:rPr>
        <w:t>，支出</w:t>
      </w:r>
      <w:r>
        <w:rPr>
          <w:rFonts w:hint="eastAsia" w:ascii="仿宋_GB2312" w:eastAsia="仿宋_GB2312"/>
          <w:sz w:val="32"/>
          <w:szCs w:val="32"/>
          <w:lang w:val="en-US" w:eastAsia="zh-CN"/>
        </w:rPr>
        <w:t>45979.52</w:t>
      </w:r>
      <w:r>
        <w:rPr>
          <w:rFonts w:hint="eastAsia" w:ascii="仿宋_GB2312" w:eastAsia="仿宋_GB2312"/>
          <w:sz w:val="32"/>
          <w:szCs w:val="32"/>
        </w:rPr>
        <w:t>万元</w:t>
      </w:r>
      <w:r>
        <w:rPr>
          <w:rFonts w:ascii="仿宋_GB2312" w:eastAsia="仿宋_GB2312"/>
          <w:sz w:val="32"/>
          <w:szCs w:val="32"/>
        </w:rPr>
        <w:t>,</w:t>
      </w:r>
      <w:r>
        <w:rPr>
          <w:rFonts w:hint="eastAsia" w:ascii="仿宋_GB2312" w:eastAsia="仿宋_GB2312"/>
          <w:sz w:val="32"/>
          <w:szCs w:val="32"/>
        </w:rPr>
        <w:t>与上年</w:t>
      </w:r>
      <w:r>
        <w:rPr>
          <w:rFonts w:hint="eastAsia" w:ascii="仿宋_GB2312" w:eastAsia="仿宋_GB2312"/>
          <w:sz w:val="32"/>
          <w:szCs w:val="32"/>
          <w:lang w:val="en-US" w:eastAsia="zh-CN"/>
        </w:rPr>
        <w:t>64609.46</w:t>
      </w:r>
      <w:r>
        <w:rPr>
          <w:rFonts w:hint="eastAsia" w:ascii="仿宋_GB2312" w:eastAsia="仿宋_GB2312"/>
          <w:sz w:val="32"/>
          <w:szCs w:val="32"/>
        </w:rPr>
        <w:t>万元相比，减少</w:t>
      </w:r>
      <w:r>
        <w:rPr>
          <w:rFonts w:hint="eastAsia" w:ascii="仿宋_GB2312" w:eastAsia="仿宋_GB2312"/>
          <w:sz w:val="32"/>
          <w:szCs w:val="32"/>
          <w:lang w:val="en-US" w:eastAsia="zh-CN"/>
        </w:rPr>
        <w:t>18629.94</w:t>
      </w:r>
      <w:r>
        <w:rPr>
          <w:rFonts w:hint="eastAsia" w:ascii="仿宋_GB2312" w:eastAsia="仿宋_GB2312"/>
          <w:sz w:val="32"/>
          <w:szCs w:val="32"/>
        </w:rPr>
        <w:t>万元，降低</w:t>
      </w:r>
      <w:r>
        <w:rPr>
          <w:rFonts w:hint="eastAsia" w:ascii="仿宋_GB2312" w:eastAsia="仿宋_GB2312"/>
          <w:sz w:val="32"/>
          <w:szCs w:val="32"/>
          <w:lang w:val="en-US" w:eastAsia="zh-CN"/>
        </w:rPr>
        <w:t>28.83</w:t>
      </w:r>
      <w:r>
        <w:rPr>
          <w:rFonts w:ascii="仿宋_GB2312" w:eastAsia="仿宋_GB2312"/>
          <w:sz w:val="32"/>
          <w:szCs w:val="32"/>
        </w:rPr>
        <w:t>%</w:t>
      </w:r>
      <w:r>
        <w:rPr>
          <w:rFonts w:hint="eastAsia" w:ascii="仿宋_GB2312" w:eastAsia="仿宋_GB2312"/>
          <w:sz w:val="32"/>
          <w:szCs w:val="32"/>
        </w:rPr>
        <w:t>，结余</w:t>
      </w:r>
      <w:r>
        <w:rPr>
          <w:rFonts w:hint="eastAsia" w:ascii="仿宋_GB2312" w:eastAsia="仿宋_GB2312"/>
          <w:sz w:val="32"/>
          <w:szCs w:val="32"/>
          <w:lang w:val="en-US" w:eastAsia="zh-CN"/>
        </w:rPr>
        <w:t>6366.41</w:t>
      </w:r>
      <w:r>
        <w:rPr>
          <w:rFonts w:hint="eastAsia" w:ascii="仿宋_GB2312" w:eastAsia="仿宋_GB2312"/>
          <w:sz w:val="32"/>
          <w:szCs w:val="32"/>
        </w:rPr>
        <w:t>万元，与上年</w:t>
      </w:r>
      <w:r>
        <w:rPr>
          <w:rFonts w:hint="eastAsia" w:ascii="仿宋_GB2312" w:eastAsia="仿宋_GB2312"/>
          <w:sz w:val="32"/>
          <w:szCs w:val="32"/>
          <w:lang w:val="en-US" w:eastAsia="zh-CN"/>
        </w:rPr>
        <w:t>61.2</w:t>
      </w:r>
      <w:r>
        <w:rPr>
          <w:rFonts w:hint="eastAsia" w:ascii="仿宋_GB2312" w:eastAsia="仿宋_GB2312"/>
          <w:sz w:val="32"/>
          <w:szCs w:val="32"/>
        </w:rPr>
        <w:t>万元相比，增加</w:t>
      </w:r>
      <w:r>
        <w:rPr>
          <w:rFonts w:hint="eastAsia" w:ascii="仿宋_GB2312" w:eastAsia="仿宋_GB2312"/>
          <w:sz w:val="32"/>
          <w:szCs w:val="32"/>
          <w:lang w:val="en-US" w:eastAsia="zh-CN"/>
        </w:rPr>
        <w:t>6305.21</w:t>
      </w:r>
      <w:r>
        <w:rPr>
          <w:rFonts w:hint="eastAsia" w:ascii="仿宋_GB2312" w:eastAsia="仿宋_GB2312"/>
          <w:sz w:val="32"/>
          <w:szCs w:val="32"/>
        </w:rPr>
        <w:t>万元，增长</w:t>
      </w:r>
      <w:r>
        <w:rPr>
          <w:rFonts w:hint="eastAsia" w:ascii="仿宋_GB2312" w:eastAsia="仿宋_GB2312"/>
          <w:sz w:val="32"/>
          <w:szCs w:val="32"/>
          <w:lang w:val="en-US" w:eastAsia="zh-CN"/>
        </w:rPr>
        <w:t>10302.63</w:t>
      </w:r>
      <w:r>
        <w:rPr>
          <w:rFonts w:ascii="仿宋_GB2312" w:eastAsia="仿宋_GB2312"/>
          <w:sz w:val="32"/>
          <w:szCs w:val="32"/>
        </w:rPr>
        <w:t>%</w:t>
      </w:r>
      <w:r>
        <w:rPr>
          <w:rFonts w:hint="eastAsia" w:ascii="仿宋_GB2312" w:eastAsia="仿宋_GB2312"/>
          <w:color w:val="000000" w:themeColor="text1"/>
          <w:sz w:val="32"/>
          <w:szCs w:val="32"/>
        </w:rPr>
        <w:t>。</w:t>
      </w:r>
      <w:r>
        <w:rPr>
          <w:rFonts w:hint="eastAsia" w:ascii="仿宋_GB2312" w:eastAsia="仿宋_GB2312"/>
          <w:color w:val="000000" w:themeColor="text1"/>
          <w:sz w:val="32"/>
          <w:szCs w:val="32"/>
          <w:lang w:eastAsia="zh-CN"/>
        </w:rPr>
        <w:t>减少</w:t>
      </w:r>
      <w:r>
        <w:rPr>
          <w:rFonts w:hint="eastAsia" w:ascii="仿宋_GB2312" w:eastAsia="仿宋_GB2312"/>
          <w:color w:val="000000" w:themeColor="text1"/>
          <w:sz w:val="32"/>
          <w:szCs w:val="32"/>
        </w:rPr>
        <w:t>主要原因是：</w:t>
      </w:r>
      <w:r>
        <w:rPr>
          <w:rFonts w:hint="eastAsia" w:ascii="仿宋_GB2312" w:eastAsia="仿宋_GB2312"/>
          <w:color w:val="000000" w:themeColor="text1"/>
          <w:sz w:val="32"/>
          <w:szCs w:val="32"/>
          <w:lang w:eastAsia="zh-CN"/>
        </w:rPr>
        <w:t>财政拨款收入和支出较上年减少较多，主要是土地出让金收入支出较上年减少较多</w:t>
      </w:r>
      <w:r>
        <w:rPr>
          <w:rFonts w:hint="eastAsia" w:ascii="仿宋_GB2312" w:eastAsia="仿宋_GB2312"/>
          <w:color w:val="000000" w:themeColor="text1"/>
          <w:sz w:val="32"/>
          <w:szCs w:val="32"/>
        </w:rPr>
        <w:t>。</w:t>
      </w:r>
    </w:p>
    <w:p>
      <w:pPr>
        <w:spacing w:line="500" w:lineRule="exact"/>
        <w:ind w:firstLine="640" w:firstLineChars="200"/>
        <w:rPr>
          <w:rFonts w:ascii="仿宋_GB2312" w:eastAsia="仿宋_GB2312"/>
          <w:color w:val="000000" w:themeColor="text1"/>
          <w:sz w:val="32"/>
          <w:szCs w:val="32"/>
        </w:rPr>
      </w:pPr>
      <w:r>
        <w:rPr>
          <w:rFonts w:hint="eastAsia" w:ascii="仿宋_GB2312" w:eastAsia="仿宋_GB2312"/>
          <w:b w:val="0"/>
          <w:bCs/>
          <w:sz w:val="32"/>
          <w:szCs w:val="32"/>
        </w:rPr>
        <w:t>与预算相比情况：</w:t>
      </w:r>
      <w:r>
        <w:rPr>
          <w:rFonts w:hint="eastAsia" w:ascii="仿宋_GB2312" w:eastAsia="仿宋_GB2312"/>
          <w:b w:val="0"/>
          <w:bCs/>
          <w:sz w:val="32"/>
          <w:szCs w:val="32"/>
          <w:lang w:val="en-US" w:eastAsia="zh-CN"/>
        </w:rPr>
        <w:t>2</w:t>
      </w:r>
      <w:r>
        <w:rPr>
          <w:rFonts w:hint="eastAsia" w:ascii="仿宋_GB2312" w:eastAsia="仿宋_GB2312"/>
          <w:sz w:val="32"/>
          <w:szCs w:val="32"/>
          <w:lang w:val="en-US" w:eastAsia="zh-CN"/>
        </w:rPr>
        <w:t>017</w:t>
      </w:r>
      <w:r>
        <w:rPr>
          <w:rFonts w:hint="eastAsia" w:ascii="仿宋_GB2312" w:eastAsia="仿宋_GB2312"/>
          <w:sz w:val="32"/>
          <w:szCs w:val="32"/>
        </w:rPr>
        <w:t>年度收入</w:t>
      </w:r>
      <w:r>
        <w:rPr>
          <w:rFonts w:hint="eastAsia" w:ascii="仿宋_GB2312" w:eastAsia="仿宋_GB2312"/>
          <w:sz w:val="32"/>
          <w:szCs w:val="32"/>
          <w:lang w:val="en-US" w:eastAsia="zh-CN"/>
        </w:rPr>
        <w:t>52284.74</w:t>
      </w:r>
      <w:r>
        <w:rPr>
          <w:rFonts w:hint="eastAsia" w:ascii="仿宋_GB2312" w:eastAsia="仿宋_GB2312"/>
          <w:sz w:val="32"/>
          <w:szCs w:val="32"/>
        </w:rPr>
        <w:t>万元</w:t>
      </w:r>
      <w:r>
        <w:rPr>
          <w:rFonts w:ascii="仿宋_GB2312" w:eastAsia="仿宋_GB2312"/>
          <w:sz w:val="32"/>
          <w:szCs w:val="32"/>
        </w:rPr>
        <w:t>,</w:t>
      </w:r>
      <w:r>
        <w:rPr>
          <w:rFonts w:hint="eastAsia" w:ascii="仿宋_GB2312" w:eastAsia="仿宋_GB2312"/>
          <w:sz w:val="32"/>
          <w:szCs w:val="32"/>
        </w:rPr>
        <w:t>与预算</w:t>
      </w:r>
      <w:r>
        <w:rPr>
          <w:rFonts w:hint="eastAsia" w:ascii="仿宋_GB2312" w:eastAsia="仿宋_GB2312"/>
          <w:sz w:val="32"/>
          <w:szCs w:val="32"/>
          <w:lang w:val="en-US" w:eastAsia="zh-CN"/>
        </w:rPr>
        <w:t>478</w:t>
      </w:r>
      <w:r>
        <w:rPr>
          <w:rFonts w:hint="eastAsia" w:ascii="仿宋_GB2312" w:eastAsia="仿宋_GB2312"/>
          <w:color w:val="000000" w:themeColor="text1"/>
          <w:sz w:val="32"/>
          <w:szCs w:val="32"/>
          <w:lang w:val="en-US" w:eastAsia="zh-CN"/>
        </w:rPr>
        <w:t>18</w:t>
      </w:r>
      <w:r>
        <w:rPr>
          <w:rFonts w:hint="eastAsia" w:ascii="仿宋_GB2312" w:eastAsia="仿宋_GB2312"/>
          <w:color w:val="000000" w:themeColor="text1"/>
          <w:sz w:val="32"/>
          <w:szCs w:val="32"/>
        </w:rPr>
        <w:t>万元相比，增加</w:t>
      </w:r>
      <w:r>
        <w:rPr>
          <w:rFonts w:hint="eastAsia" w:ascii="仿宋_GB2312" w:eastAsia="仿宋_GB2312"/>
          <w:color w:val="000000" w:themeColor="text1"/>
          <w:sz w:val="32"/>
          <w:szCs w:val="32"/>
          <w:lang w:val="en-US" w:eastAsia="zh-CN"/>
        </w:rPr>
        <w:t>4466.74</w:t>
      </w:r>
      <w:r>
        <w:rPr>
          <w:rFonts w:hint="eastAsia" w:ascii="仿宋_GB2312" w:eastAsia="仿宋_GB2312"/>
          <w:color w:val="000000" w:themeColor="text1"/>
          <w:sz w:val="32"/>
          <w:szCs w:val="32"/>
        </w:rPr>
        <w:t>万元，增长</w:t>
      </w:r>
      <w:r>
        <w:rPr>
          <w:rFonts w:hint="eastAsia" w:ascii="仿宋_GB2312" w:eastAsia="仿宋_GB2312"/>
          <w:color w:val="000000" w:themeColor="text1"/>
          <w:sz w:val="32"/>
          <w:szCs w:val="32"/>
          <w:lang w:val="en-US" w:eastAsia="zh-CN"/>
        </w:rPr>
        <w:t>9.34</w:t>
      </w:r>
      <w:r>
        <w:rPr>
          <w:rFonts w:ascii="仿宋_GB2312" w:eastAsia="仿宋_GB2312"/>
          <w:color w:val="000000" w:themeColor="text1"/>
          <w:sz w:val="32"/>
          <w:szCs w:val="32"/>
        </w:rPr>
        <w:t>%</w:t>
      </w:r>
      <w:r>
        <w:rPr>
          <w:rFonts w:hint="eastAsia" w:ascii="仿宋_GB2312" w:eastAsia="仿宋_GB2312"/>
          <w:color w:val="000000" w:themeColor="text1"/>
          <w:sz w:val="32"/>
          <w:szCs w:val="32"/>
        </w:rPr>
        <w:t>，支出</w:t>
      </w:r>
      <w:r>
        <w:rPr>
          <w:rFonts w:hint="eastAsia" w:ascii="仿宋_GB2312" w:eastAsia="仿宋_GB2312"/>
          <w:color w:val="000000" w:themeColor="text1"/>
          <w:sz w:val="32"/>
          <w:szCs w:val="32"/>
          <w:lang w:val="en-US" w:eastAsia="zh-CN"/>
        </w:rPr>
        <w:t>45979.52</w:t>
      </w:r>
      <w:r>
        <w:rPr>
          <w:rFonts w:hint="eastAsia" w:ascii="仿宋_GB2312" w:eastAsia="仿宋_GB2312"/>
          <w:color w:val="000000" w:themeColor="text1"/>
          <w:sz w:val="32"/>
          <w:szCs w:val="32"/>
        </w:rPr>
        <w:t>万元</w:t>
      </w:r>
      <w:r>
        <w:rPr>
          <w:rFonts w:ascii="仿宋_GB2312" w:eastAsia="仿宋_GB2312"/>
          <w:color w:val="000000" w:themeColor="text1"/>
          <w:sz w:val="32"/>
          <w:szCs w:val="32"/>
        </w:rPr>
        <w:t>,</w:t>
      </w:r>
      <w:r>
        <w:rPr>
          <w:rFonts w:hint="eastAsia" w:ascii="仿宋_GB2312" w:eastAsia="仿宋_GB2312"/>
          <w:color w:val="000000" w:themeColor="text1"/>
          <w:sz w:val="32"/>
          <w:szCs w:val="32"/>
        </w:rPr>
        <w:t>与预算</w:t>
      </w:r>
      <w:r>
        <w:rPr>
          <w:rFonts w:hint="eastAsia" w:ascii="仿宋_GB2312" w:eastAsia="仿宋_GB2312"/>
          <w:color w:val="000000" w:themeColor="text1"/>
          <w:sz w:val="32"/>
          <w:szCs w:val="32"/>
          <w:lang w:val="en-US" w:eastAsia="zh-CN"/>
        </w:rPr>
        <w:t>47818</w:t>
      </w:r>
      <w:r>
        <w:rPr>
          <w:rFonts w:hint="eastAsia" w:ascii="仿宋_GB2312" w:eastAsia="仿宋_GB2312"/>
          <w:color w:val="000000" w:themeColor="text1"/>
          <w:sz w:val="32"/>
          <w:szCs w:val="32"/>
        </w:rPr>
        <w:t>万元相比，减少</w:t>
      </w:r>
      <w:r>
        <w:rPr>
          <w:rFonts w:hint="eastAsia" w:ascii="仿宋_GB2312" w:eastAsia="仿宋_GB2312"/>
          <w:color w:val="000000" w:themeColor="text1"/>
          <w:sz w:val="32"/>
          <w:szCs w:val="32"/>
          <w:lang w:val="en-US" w:eastAsia="zh-CN"/>
        </w:rPr>
        <w:t>1838.48</w:t>
      </w:r>
      <w:r>
        <w:rPr>
          <w:rFonts w:hint="eastAsia" w:ascii="仿宋_GB2312" w:eastAsia="仿宋_GB2312"/>
          <w:color w:val="000000" w:themeColor="text1"/>
          <w:sz w:val="32"/>
          <w:szCs w:val="32"/>
        </w:rPr>
        <w:t>万元，降低</w:t>
      </w:r>
      <w:r>
        <w:rPr>
          <w:rFonts w:hint="eastAsia" w:ascii="仿宋_GB2312" w:eastAsia="仿宋_GB2312"/>
          <w:color w:val="000000" w:themeColor="text1"/>
          <w:sz w:val="32"/>
          <w:szCs w:val="32"/>
          <w:lang w:val="en-US" w:eastAsia="zh-CN"/>
        </w:rPr>
        <w:t>3.84</w:t>
      </w:r>
      <w:r>
        <w:rPr>
          <w:rFonts w:ascii="仿宋_GB2312" w:eastAsia="仿宋_GB2312"/>
          <w:color w:val="000000" w:themeColor="text1"/>
          <w:sz w:val="32"/>
          <w:szCs w:val="32"/>
        </w:rPr>
        <w:t>%</w:t>
      </w:r>
      <w:r>
        <w:rPr>
          <w:rFonts w:hint="eastAsia" w:ascii="仿宋_GB2312" w:eastAsia="仿宋_GB2312"/>
          <w:color w:val="000000" w:themeColor="text1"/>
          <w:sz w:val="32"/>
          <w:szCs w:val="32"/>
        </w:rPr>
        <w:t>，增减变化主要原因是：</w:t>
      </w:r>
      <w:r>
        <w:rPr>
          <w:rFonts w:hint="eastAsia" w:ascii="仿宋_GB2312" w:eastAsia="仿宋_GB2312"/>
          <w:color w:val="000000" w:themeColor="text1"/>
          <w:sz w:val="32"/>
          <w:szCs w:val="32"/>
          <w:lang w:eastAsia="zh-CN"/>
        </w:rPr>
        <w:t>一是收入增减变化主要原因：</w:t>
      </w:r>
      <w:r>
        <w:rPr>
          <w:rFonts w:hint="eastAsia" w:ascii="仿宋_GB2312" w:eastAsia="仿宋_GB2312"/>
          <w:color w:val="000000" w:themeColor="text1"/>
          <w:sz w:val="32"/>
          <w:szCs w:val="32"/>
          <w:lang w:val="en-US" w:eastAsia="zh-CN"/>
        </w:rPr>
        <w:t>1.</w:t>
      </w:r>
      <w:r>
        <w:rPr>
          <w:rFonts w:hint="eastAsia" w:ascii="仿宋_GB2312" w:eastAsia="仿宋_GB2312"/>
          <w:color w:val="000000" w:themeColor="text1"/>
          <w:sz w:val="32"/>
          <w:szCs w:val="32"/>
          <w:lang w:eastAsia="zh-CN"/>
        </w:rPr>
        <w:t>增加原因是社会保障和就业、资源勘探信息及其他支出分别增加</w:t>
      </w:r>
      <w:r>
        <w:rPr>
          <w:rFonts w:hint="eastAsia" w:ascii="仿宋_GB2312" w:eastAsia="仿宋_GB2312"/>
          <w:color w:val="000000" w:themeColor="text1"/>
          <w:sz w:val="32"/>
          <w:szCs w:val="32"/>
          <w:lang w:val="en-US" w:eastAsia="zh-CN"/>
        </w:rPr>
        <w:t>236.06万元、9047.67万元和1522.22万元；2.减少原因是一般公共服务、教育、科学技术、城乡社区、金融和住房保障支出分别较少5262.94万元、37.92万元、265.4万元、1717.53万元、30万元和25.42万元。二是支出增减变化主要原因</w:t>
      </w:r>
      <w:r>
        <w:rPr>
          <w:rFonts w:hint="eastAsia" w:ascii="仿宋_GB2312" w:eastAsia="仿宋_GB2312"/>
          <w:color w:val="000000" w:themeColor="text1"/>
          <w:sz w:val="32"/>
          <w:szCs w:val="32"/>
          <w:lang w:eastAsia="zh-CN"/>
        </w:rPr>
        <w:t>：</w:t>
      </w:r>
      <w:r>
        <w:rPr>
          <w:rFonts w:hint="eastAsia" w:ascii="仿宋_GB2312" w:eastAsia="仿宋_GB2312"/>
          <w:color w:val="000000" w:themeColor="text1"/>
          <w:sz w:val="32"/>
          <w:szCs w:val="32"/>
          <w:lang w:val="en-US" w:eastAsia="zh-CN"/>
        </w:rPr>
        <w:t>1.</w:t>
      </w:r>
      <w:r>
        <w:rPr>
          <w:rFonts w:hint="eastAsia" w:ascii="仿宋_GB2312" w:eastAsia="仿宋_GB2312"/>
          <w:color w:val="000000" w:themeColor="text1"/>
          <w:sz w:val="32"/>
          <w:szCs w:val="32"/>
          <w:lang w:eastAsia="zh-CN"/>
        </w:rPr>
        <w:t>增加原因是社会保障和就业、资源勘探信息及其他支出分别增加</w:t>
      </w:r>
      <w:r>
        <w:rPr>
          <w:rFonts w:hint="eastAsia" w:ascii="仿宋_GB2312" w:eastAsia="仿宋_GB2312"/>
          <w:color w:val="000000" w:themeColor="text1"/>
          <w:sz w:val="32"/>
          <w:szCs w:val="32"/>
          <w:lang w:val="en-US" w:eastAsia="zh-CN"/>
        </w:rPr>
        <w:t>236.06万元、2774.49万元和1510.17万元；2.减少原因是一般公共服务、教育、科学技术、城乡社区、金融和住房保障支出分别较少5310.89万元、37.92万元、245.31万元、1717.53万元、30万元和25.42万元。</w:t>
      </w:r>
    </w:p>
    <w:p>
      <w:pPr>
        <w:spacing w:line="500" w:lineRule="exact"/>
        <w:ind w:firstLine="640" w:firstLineChars="200"/>
        <w:rPr>
          <w:rFonts w:ascii="仿宋_GB2312" w:hAnsi="Calibri" w:eastAsia="仿宋_GB2312"/>
          <w:sz w:val="32"/>
          <w:szCs w:val="32"/>
          <w:highlight w:val="none"/>
          <w:lang w:val="en-GB"/>
        </w:rPr>
      </w:pPr>
      <w:r>
        <w:rPr>
          <w:rFonts w:hint="eastAsia" w:ascii="仿宋_GB2312" w:eastAsia="仿宋_GB2312"/>
          <w:sz w:val="32"/>
          <w:szCs w:val="32"/>
          <w:highlight w:val="none"/>
        </w:rPr>
        <w:t>无其他有关说明内容：无</w:t>
      </w:r>
      <w:r>
        <w:rPr>
          <w:rFonts w:hint="eastAsia" w:ascii="仿宋_GB2312" w:hAnsi="Calibri" w:eastAsia="仿宋_GB2312"/>
          <w:sz w:val="32"/>
          <w:szCs w:val="32"/>
          <w:highlight w:val="none"/>
          <w:lang w:val="en-GB"/>
        </w:rPr>
        <w:t>。</w:t>
      </w:r>
    </w:p>
    <w:p>
      <w:pPr>
        <w:spacing w:line="500" w:lineRule="exact"/>
        <w:ind w:firstLine="643" w:firstLineChars="200"/>
        <w:rPr>
          <w:rFonts w:ascii="仿宋_GB2312" w:eastAsia="仿宋_GB2312"/>
          <w:sz w:val="32"/>
          <w:szCs w:val="32"/>
        </w:rPr>
      </w:pPr>
      <w:r>
        <w:rPr>
          <w:rFonts w:hint="eastAsia" w:ascii="仿宋_GB2312" w:eastAsia="仿宋_GB2312"/>
          <w:b/>
          <w:bCs/>
          <w:sz w:val="32"/>
          <w:szCs w:val="32"/>
        </w:rPr>
        <w:t>（二）部门收入总体情况说明</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本年收入合计</w:t>
      </w:r>
      <w:r>
        <w:rPr>
          <w:rFonts w:hint="eastAsia" w:ascii="仿宋_GB2312" w:eastAsia="仿宋_GB2312"/>
          <w:sz w:val="32"/>
          <w:szCs w:val="32"/>
          <w:lang w:val="en-US" w:eastAsia="zh-CN"/>
        </w:rPr>
        <w:t>52284.74</w:t>
      </w:r>
      <w:r>
        <w:rPr>
          <w:rFonts w:hint="eastAsia" w:ascii="仿宋_GB2312" w:eastAsia="仿宋_GB2312"/>
          <w:sz w:val="32"/>
          <w:szCs w:val="32"/>
        </w:rPr>
        <w:t>万元，其中：财政拨款收入</w:t>
      </w:r>
      <w:r>
        <w:rPr>
          <w:rFonts w:hint="eastAsia" w:ascii="仿宋_GB2312" w:eastAsia="仿宋_GB2312"/>
          <w:sz w:val="32"/>
          <w:szCs w:val="32"/>
          <w:lang w:val="en-US" w:eastAsia="zh-CN"/>
        </w:rPr>
        <w:t>52284.74</w:t>
      </w:r>
      <w:r>
        <w:rPr>
          <w:rFonts w:hint="eastAsia" w:ascii="仿宋_GB2312" w:eastAsia="仿宋_GB2312"/>
          <w:sz w:val="32"/>
          <w:szCs w:val="32"/>
        </w:rPr>
        <w:t>万元，占</w:t>
      </w:r>
      <w:r>
        <w:rPr>
          <w:rFonts w:hint="eastAsia" w:ascii="仿宋_GB2312" w:eastAsia="仿宋_GB2312"/>
          <w:sz w:val="32"/>
          <w:szCs w:val="32"/>
          <w:lang w:val="en-US" w:eastAsia="zh-CN"/>
        </w:rPr>
        <w:t>100</w:t>
      </w:r>
      <w:r>
        <w:rPr>
          <w:rFonts w:ascii="仿宋_GB2312" w:eastAsia="仿宋_GB2312"/>
          <w:sz w:val="32"/>
          <w:szCs w:val="32"/>
        </w:rPr>
        <w:t>%</w:t>
      </w:r>
      <w:r>
        <w:rPr>
          <w:rFonts w:hint="eastAsia" w:ascii="仿宋_GB2312" w:eastAsia="仿宋_GB2312"/>
          <w:sz w:val="32"/>
          <w:szCs w:val="32"/>
        </w:rPr>
        <w:t>；上级补助收入</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；事业收入</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；经营收入</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；附属单位缴款</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；其他收入</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pPr>
        <w:spacing w:line="500" w:lineRule="exact"/>
        <w:ind w:firstLine="640" w:firstLineChars="200"/>
        <w:rPr>
          <w:rFonts w:ascii="仿宋_GB2312" w:eastAsia="仿宋_GB2312"/>
          <w:color w:val="000000" w:themeColor="text1"/>
          <w:sz w:val="32"/>
          <w:szCs w:val="32"/>
        </w:rPr>
      </w:pPr>
      <w:r>
        <w:rPr>
          <w:rFonts w:hint="eastAsia" w:ascii="仿宋_GB2312" w:eastAsia="仿宋_GB2312"/>
          <w:sz w:val="32"/>
          <w:szCs w:val="32"/>
        </w:rPr>
        <w:t>与预算相比情况</w:t>
      </w:r>
      <w:r>
        <w:rPr>
          <w:rFonts w:hint="eastAsia" w:ascii="仿宋_GB2312" w:eastAsia="仿宋_GB2312"/>
          <w:sz w:val="32"/>
          <w:szCs w:val="32"/>
          <w:lang w:eastAsia="zh-CN"/>
        </w:rPr>
        <w:t>：</w:t>
      </w:r>
      <w:r>
        <w:rPr>
          <w:rFonts w:hint="eastAsia" w:ascii="仿宋_GB2312" w:eastAsia="仿宋_GB2312"/>
          <w:sz w:val="32"/>
          <w:szCs w:val="32"/>
          <w:lang w:val="en-US" w:eastAsia="zh-CN"/>
        </w:rPr>
        <w:t>本年</w:t>
      </w:r>
      <w:r>
        <w:rPr>
          <w:rFonts w:hint="eastAsia" w:ascii="仿宋_GB2312" w:eastAsia="仿宋_GB2312"/>
          <w:sz w:val="32"/>
          <w:szCs w:val="32"/>
        </w:rPr>
        <w:t>收入</w:t>
      </w:r>
      <w:r>
        <w:rPr>
          <w:rFonts w:hint="eastAsia" w:ascii="仿宋_GB2312" w:eastAsia="仿宋_GB2312"/>
          <w:sz w:val="32"/>
          <w:szCs w:val="32"/>
          <w:lang w:val="en-US" w:eastAsia="zh-CN"/>
        </w:rPr>
        <w:t>5228</w:t>
      </w:r>
      <w:r>
        <w:rPr>
          <w:rFonts w:hint="eastAsia" w:ascii="仿宋_GB2312" w:eastAsia="仿宋_GB2312"/>
          <w:color w:val="000000" w:themeColor="text1"/>
          <w:sz w:val="32"/>
          <w:szCs w:val="32"/>
          <w:lang w:val="en-US" w:eastAsia="zh-CN"/>
        </w:rPr>
        <w:t>4.74</w:t>
      </w:r>
      <w:r>
        <w:rPr>
          <w:rFonts w:hint="eastAsia" w:ascii="仿宋_GB2312" w:eastAsia="仿宋_GB2312"/>
          <w:color w:val="000000" w:themeColor="text1"/>
          <w:sz w:val="32"/>
          <w:szCs w:val="32"/>
        </w:rPr>
        <w:t>万元</w:t>
      </w:r>
      <w:r>
        <w:rPr>
          <w:rFonts w:ascii="仿宋_GB2312" w:eastAsia="仿宋_GB2312"/>
          <w:color w:val="000000" w:themeColor="text1"/>
          <w:sz w:val="32"/>
          <w:szCs w:val="32"/>
        </w:rPr>
        <w:t>,</w:t>
      </w:r>
      <w:r>
        <w:rPr>
          <w:rFonts w:hint="eastAsia" w:ascii="仿宋_GB2312" w:eastAsia="仿宋_GB2312"/>
          <w:color w:val="000000" w:themeColor="text1"/>
          <w:sz w:val="32"/>
          <w:szCs w:val="32"/>
        </w:rPr>
        <w:t>与预算</w:t>
      </w:r>
      <w:r>
        <w:rPr>
          <w:rFonts w:hint="eastAsia" w:ascii="仿宋_GB2312" w:eastAsia="仿宋_GB2312"/>
          <w:color w:val="000000" w:themeColor="text1"/>
          <w:sz w:val="32"/>
          <w:szCs w:val="32"/>
          <w:lang w:val="en-US" w:eastAsia="zh-CN"/>
        </w:rPr>
        <w:t>47818</w:t>
      </w:r>
      <w:r>
        <w:rPr>
          <w:rFonts w:hint="eastAsia" w:ascii="仿宋_GB2312" w:eastAsia="仿宋_GB2312"/>
          <w:color w:val="000000" w:themeColor="text1"/>
          <w:sz w:val="32"/>
          <w:szCs w:val="32"/>
        </w:rPr>
        <w:t>万元相比，增加</w:t>
      </w:r>
      <w:r>
        <w:rPr>
          <w:rFonts w:hint="eastAsia" w:ascii="仿宋_GB2312" w:eastAsia="仿宋_GB2312"/>
          <w:color w:val="000000" w:themeColor="text1"/>
          <w:sz w:val="32"/>
          <w:szCs w:val="32"/>
          <w:lang w:val="en-US" w:eastAsia="zh-CN"/>
        </w:rPr>
        <w:t>4466.74</w:t>
      </w:r>
      <w:r>
        <w:rPr>
          <w:rFonts w:hint="eastAsia" w:ascii="仿宋_GB2312" w:eastAsia="仿宋_GB2312"/>
          <w:color w:val="000000" w:themeColor="text1"/>
          <w:sz w:val="32"/>
          <w:szCs w:val="32"/>
        </w:rPr>
        <w:t>万元，增长</w:t>
      </w:r>
      <w:r>
        <w:rPr>
          <w:rFonts w:hint="eastAsia" w:ascii="仿宋_GB2312" w:eastAsia="仿宋_GB2312"/>
          <w:color w:val="000000" w:themeColor="text1"/>
          <w:sz w:val="32"/>
          <w:szCs w:val="32"/>
          <w:lang w:val="en-US" w:eastAsia="zh-CN"/>
        </w:rPr>
        <w:t>9.34</w:t>
      </w:r>
      <w:r>
        <w:rPr>
          <w:rFonts w:ascii="仿宋_GB2312" w:eastAsia="仿宋_GB2312"/>
          <w:color w:val="000000" w:themeColor="text1"/>
          <w:sz w:val="32"/>
          <w:szCs w:val="32"/>
        </w:rPr>
        <w:t>%</w:t>
      </w:r>
      <w:r>
        <w:rPr>
          <w:rFonts w:hint="eastAsia" w:ascii="仿宋_GB2312" w:eastAsia="仿宋_GB2312"/>
          <w:color w:val="000000" w:themeColor="text1"/>
          <w:sz w:val="32"/>
          <w:szCs w:val="32"/>
        </w:rPr>
        <w:t>，增</w:t>
      </w:r>
      <w:r>
        <w:rPr>
          <w:rFonts w:hint="eastAsia" w:ascii="仿宋_GB2312" w:eastAsia="仿宋_GB2312"/>
          <w:color w:val="000000" w:themeColor="text1"/>
          <w:sz w:val="32"/>
          <w:szCs w:val="32"/>
          <w:lang w:eastAsia="zh-CN"/>
        </w:rPr>
        <w:t>长</w:t>
      </w:r>
      <w:r>
        <w:rPr>
          <w:rFonts w:hint="eastAsia" w:ascii="仿宋_GB2312" w:eastAsia="仿宋_GB2312"/>
          <w:color w:val="000000" w:themeColor="text1"/>
          <w:sz w:val="32"/>
          <w:szCs w:val="32"/>
        </w:rPr>
        <w:t>主要原因是：</w:t>
      </w:r>
      <w:r>
        <w:rPr>
          <w:rFonts w:hint="eastAsia" w:ascii="仿宋_GB2312" w:eastAsia="仿宋_GB2312"/>
          <w:color w:val="000000" w:themeColor="text1"/>
          <w:sz w:val="32"/>
          <w:szCs w:val="32"/>
          <w:lang w:eastAsia="zh-CN"/>
        </w:rPr>
        <w:t>纺织服装企业运费等补贴专项增长较多，比年初预算增长</w:t>
      </w:r>
      <w:r>
        <w:rPr>
          <w:rFonts w:hint="eastAsia" w:ascii="仿宋_GB2312" w:eastAsia="仿宋_GB2312"/>
          <w:color w:val="000000" w:themeColor="text1"/>
          <w:sz w:val="32"/>
          <w:szCs w:val="32"/>
          <w:lang w:val="en-US" w:eastAsia="zh-CN"/>
        </w:rPr>
        <w:t>9047.67万元</w:t>
      </w:r>
      <w:r>
        <w:rPr>
          <w:rFonts w:hint="eastAsia" w:ascii="仿宋_GB2312" w:eastAsia="仿宋_GB2312"/>
          <w:color w:val="000000" w:themeColor="text1"/>
          <w:sz w:val="32"/>
          <w:szCs w:val="32"/>
        </w:rPr>
        <w:t>。</w:t>
      </w:r>
    </w:p>
    <w:p>
      <w:pPr>
        <w:spacing w:line="5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其他有关说明内容</w:t>
      </w:r>
      <w:r>
        <w:rPr>
          <w:rFonts w:hint="eastAsia" w:ascii="仿宋_GB2312" w:hAnsi="Calibri" w:eastAsia="仿宋_GB2312"/>
          <w:sz w:val="32"/>
          <w:szCs w:val="32"/>
          <w:lang w:val="en-GB" w:eastAsia="zh-CN"/>
        </w:rPr>
        <w:t>：无。</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（三）部门支出总体情况说明</w:t>
      </w:r>
    </w:p>
    <w:p>
      <w:pPr>
        <w:spacing w:line="500" w:lineRule="exact"/>
        <w:ind w:firstLine="640" w:firstLineChars="200"/>
        <w:rPr>
          <w:rFonts w:ascii="仿宋_GB2312" w:eastAsia="仿宋_GB2312"/>
          <w:sz w:val="32"/>
          <w:szCs w:val="32"/>
          <w:lang w:val="en-US"/>
        </w:rPr>
      </w:pPr>
      <w:r>
        <w:rPr>
          <w:rFonts w:hint="eastAsia" w:ascii="仿宋_GB2312" w:eastAsia="仿宋_GB2312"/>
          <w:sz w:val="32"/>
          <w:szCs w:val="32"/>
        </w:rPr>
        <w:t>本年支出合计</w:t>
      </w:r>
      <w:r>
        <w:rPr>
          <w:rFonts w:hint="eastAsia" w:ascii="仿宋_GB2312" w:eastAsia="仿宋_GB2312"/>
          <w:sz w:val="32"/>
          <w:szCs w:val="32"/>
          <w:lang w:val="en-US" w:eastAsia="zh-CN"/>
        </w:rPr>
        <w:t>45979.52</w:t>
      </w:r>
      <w:r>
        <w:rPr>
          <w:rFonts w:hint="eastAsia" w:ascii="仿宋_GB2312" w:eastAsia="仿宋_GB2312"/>
          <w:sz w:val="32"/>
          <w:szCs w:val="32"/>
        </w:rPr>
        <w:t>万元，其中：基本支出</w:t>
      </w:r>
      <w:r>
        <w:rPr>
          <w:rFonts w:hint="eastAsia" w:ascii="仿宋_GB2312" w:eastAsia="仿宋_GB2312"/>
          <w:sz w:val="32"/>
          <w:szCs w:val="32"/>
          <w:lang w:val="en-US" w:eastAsia="zh-CN"/>
        </w:rPr>
        <w:t>1350.85</w:t>
      </w:r>
      <w:r>
        <w:rPr>
          <w:rFonts w:hint="eastAsia" w:ascii="仿宋_GB2312" w:eastAsia="仿宋_GB2312"/>
          <w:sz w:val="32"/>
          <w:szCs w:val="32"/>
        </w:rPr>
        <w:t>万元，占</w:t>
      </w:r>
      <w:r>
        <w:rPr>
          <w:rFonts w:hint="eastAsia" w:ascii="仿宋_GB2312" w:eastAsia="仿宋_GB2312"/>
          <w:sz w:val="32"/>
          <w:szCs w:val="32"/>
          <w:lang w:val="en-US" w:eastAsia="zh-CN"/>
        </w:rPr>
        <w:t>2.94</w:t>
      </w:r>
      <w:r>
        <w:rPr>
          <w:rFonts w:ascii="仿宋_GB2312" w:eastAsia="仿宋_GB2312"/>
          <w:sz w:val="32"/>
          <w:szCs w:val="32"/>
        </w:rPr>
        <w:t>%</w:t>
      </w:r>
      <w:r>
        <w:rPr>
          <w:rFonts w:hint="eastAsia" w:ascii="仿宋_GB2312" w:eastAsia="仿宋_GB2312"/>
          <w:sz w:val="32"/>
          <w:szCs w:val="32"/>
        </w:rPr>
        <w:t>；项目支出</w:t>
      </w:r>
      <w:r>
        <w:rPr>
          <w:rFonts w:hint="eastAsia" w:ascii="仿宋_GB2312" w:eastAsia="仿宋_GB2312"/>
          <w:sz w:val="32"/>
          <w:szCs w:val="32"/>
          <w:lang w:val="en-US" w:eastAsia="zh-CN"/>
        </w:rPr>
        <w:t>44628.67</w:t>
      </w:r>
      <w:r>
        <w:rPr>
          <w:rFonts w:hint="eastAsia" w:ascii="仿宋_GB2312" w:eastAsia="仿宋_GB2312"/>
          <w:sz w:val="32"/>
          <w:szCs w:val="32"/>
        </w:rPr>
        <w:t>万元，占</w:t>
      </w:r>
      <w:r>
        <w:rPr>
          <w:rFonts w:hint="eastAsia" w:ascii="仿宋_GB2312" w:eastAsia="仿宋_GB2312"/>
          <w:sz w:val="32"/>
          <w:szCs w:val="32"/>
          <w:lang w:val="en-US" w:eastAsia="zh-CN"/>
        </w:rPr>
        <w:t>97.06</w:t>
      </w:r>
      <w:r>
        <w:rPr>
          <w:rFonts w:ascii="仿宋_GB2312" w:eastAsia="仿宋_GB2312"/>
          <w:sz w:val="32"/>
          <w:szCs w:val="32"/>
        </w:rPr>
        <w:t>%</w:t>
      </w:r>
      <w:r>
        <w:rPr>
          <w:rFonts w:hint="eastAsia" w:ascii="仿宋_GB2312" w:eastAsia="仿宋_GB2312"/>
          <w:sz w:val="32"/>
          <w:szCs w:val="32"/>
        </w:rPr>
        <w:t>；上缴上级支出</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；经营支出</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；对附属单位补助支出</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。增减变化的主要原因是：</w:t>
      </w:r>
      <w:r>
        <w:rPr>
          <w:rFonts w:hint="eastAsia" w:ascii="仿宋_GB2312" w:eastAsia="仿宋_GB2312"/>
          <w:sz w:val="32"/>
          <w:szCs w:val="32"/>
          <w:lang w:eastAsia="zh-CN"/>
        </w:rPr>
        <w:t>本年支出较上年支出</w:t>
      </w:r>
      <w:r>
        <w:rPr>
          <w:rFonts w:hint="eastAsia" w:ascii="仿宋_GB2312" w:eastAsia="仿宋_GB2312"/>
          <w:sz w:val="32"/>
          <w:szCs w:val="32"/>
        </w:rPr>
        <w:t>降低</w:t>
      </w:r>
      <w:r>
        <w:rPr>
          <w:rFonts w:hint="eastAsia" w:ascii="仿宋_GB2312" w:eastAsia="仿宋_GB2312"/>
          <w:sz w:val="32"/>
          <w:szCs w:val="32"/>
          <w:lang w:val="en-US" w:eastAsia="zh-CN"/>
        </w:rPr>
        <w:t>28.83</w:t>
      </w:r>
      <w:r>
        <w:rPr>
          <w:rFonts w:ascii="仿宋_GB2312" w:eastAsia="仿宋_GB2312"/>
          <w:sz w:val="32"/>
          <w:szCs w:val="32"/>
        </w:rPr>
        <w:t>%</w:t>
      </w:r>
      <w:r>
        <w:rPr>
          <w:rFonts w:hint="eastAsia" w:ascii="仿宋_GB2312" w:eastAsia="仿宋_GB2312"/>
          <w:sz w:val="32"/>
          <w:szCs w:val="32"/>
          <w:lang w:eastAsia="zh-CN"/>
        </w:rPr>
        <w:t>，一是基本支出</w:t>
      </w:r>
      <w:r>
        <w:rPr>
          <w:rFonts w:hint="eastAsia" w:ascii="仿宋_GB2312" w:eastAsia="仿宋_GB2312"/>
          <w:sz w:val="32"/>
          <w:szCs w:val="32"/>
          <w:lang w:val="en-US" w:eastAsia="zh-CN"/>
        </w:rPr>
        <w:t>1350.86万元，较上年降低3.81%，其中人员经费减少20.36万元，日常公用经费减少33.16万元；二是项目支出44628.67万元，较上年降低29.39%，其中基本建设类项目增长123.22%，行政事业类项目降低35.61%。</w:t>
      </w:r>
    </w:p>
    <w:p>
      <w:pPr>
        <w:spacing w:line="500" w:lineRule="exact"/>
        <w:ind w:firstLine="640" w:firstLineChars="200"/>
        <w:rPr>
          <w:rFonts w:hint="eastAsia" w:ascii="仿宋_GB2312" w:eastAsia="仿宋_GB2312"/>
          <w:color w:val="000000" w:themeColor="text1"/>
          <w:sz w:val="32"/>
          <w:szCs w:val="32"/>
          <w:lang w:eastAsia="zh-CN"/>
        </w:rPr>
      </w:pPr>
      <w:r>
        <w:rPr>
          <w:rFonts w:hint="eastAsia" w:ascii="仿宋_GB2312" w:eastAsia="仿宋_GB2312"/>
          <w:sz w:val="32"/>
          <w:szCs w:val="32"/>
        </w:rPr>
        <w:t>与预算相比情况</w:t>
      </w:r>
      <w:r>
        <w:rPr>
          <w:rFonts w:hint="eastAsia" w:ascii="仿宋_GB2312" w:eastAsia="仿宋_GB2312"/>
          <w:sz w:val="32"/>
          <w:szCs w:val="32"/>
          <w:lang w:eastAsia="zh-CN"/>
        </w:rPr>
        <w:t>：本年</w:t>
      </w:r>
      <w:r>
        <w:rPr>
          <w:rFonts w:hint="eastAsia" w:ascii="仿宋_GB2312" w:eastAsia="仿宋_GB2312"/>
          <w:sz w:val="32"/>
          <w:szCs w:val="32"/>
        </w:rPr>
        <w:t>支出</w:t>
      </w:r>
      <w:r>
        <w:rPr>
          <w:rFonts w:hint="eastAsia" w:ascii="仿宋_GB2312" w:eastAsia="仿宋_GB2312"/>
          <w:sz w:val="32"/>
          <w:szCs w:val="32"/>
          <w:lang w:val="en-US" w:eastAsia="zh-CN"/>
        </w:rPr>
        <w:t>45979.52</w:t>
      </w:r>
      <w:r>
        <w:rPr>
          <w:rFonts w:hint="eastAsia" w:ascii="仿宋_GB2312" w:eastAsia="仿宋_GB2312"/>
          <w:sz w:val="32"/>
          <w:szCs w:val="32"/>
        </w:rPr>
        <w:t>万元</w:t>
      </w:r>
      <w:r>
        <w:rPr>
          <w:rFonts w:ascii="仿宋_GB2312" w:eastAsia="仿宋_GB2312"/>
          <w:sz w:val="32"/>
          <w:szCs w:val="32"/>
        </w:rPr>
        <w:t>,</w:t>
      </w:r>
      <w:r>
        <w:rPr>
          <w:rFonts w:hint="eastAsia" w:ascii="仿宋_GB2312" w:eastAsia="仿宋_GB2312"/>
          <w:sz w:val="32"/>
          <w:szCs w:val="32"/>
        </w:rPr>
        <w:t>与预算</w:t>
      </w:r>
      <w:r>
        <w:rPr>
          <w:rFonts w:hint="eastAsia" w:ascii="仿宋_GB2312" w:eastAsia="仿宋_GB2312"/>
          <w:sz w:val="32"/>
          <w:szCs w:val="32"/>
          <w:lang w:val="en-US" w:eastAsia="zh-CN"/>
        </w:rPr>
        <w:t>47818</w:t>
      </w:r>
      <w:r>
        <w:rPr>
          <w:rFonts w:hint="eastAsia" w:ascii="仿宋_GB2312" w:eastAsia="仿宋_GB2312"/>
          <w:sz w:val="32"/>
          <w:szCs w:val="32"/>
        </w:rPr>
        <w:t>万元相比，减少</w:t>
      </w:r>
      <w:r>
        <w:rPr>
          <w:rFonts w:hint="eastAsia" w:ascii="仿宋_GB2312" w:eastAsia="仿宋_GB2312"/>
          <w:sz w:val="32"/>
          <w:szCs w:val="32"/>
          <w:lang w:val="en-US" w:eastAsia="zh-CN"/>
        </w:rPr>
        <w:t>1838.48</w:t>
      </w:r>
      <w:r>
        <w:rPr>
          <w:rFonts w:hint="eastAsia" w:ascii="仿宋_GB2312" w:eastAsia="仿宋_GB2312"/>
          <w:sz w:val="32"/>
          <w:szCs w:val="32"/>
        </w:rPr>
        <w:t>万元，降低</w:t>
      </w:r>
      <w:r>
        <w:rPr>
          <w:rFonts w:hint="eastAsia" w:ascii="仿宋_GB2312" w:eastAsia="仿宋_GB2312"/>
          <w:sz w:val="32"/>
          <w:szCs w:val="32"/>
          <w:lang w:val="en-US" w:eastAsia="zh-CN"/>
        </w:rPr>
        <w:t>3.84</w:t>
      </w:r>
      <w:r>
        <w:rPr>
          <w:rFonts w:ascii="仿宋_GB2312" w:eastAsia="仿宋_GB2312"/>
          <w:sz w:val="32"/>
          <w:szCs w:val="32"/>
        </w:rPr>
        <w:t>%</w:t>
      </w:r>
      <w:r>
        <w:rPr>
          <w:rFonts w:hint="eastAsia" w:ascii="仿宋_GB2312" w:eastAsia="仿宋_GB2312"/>
          <w:sz w:val="32"/>
          <w:szCs w:val="32"/>
        </w:rPr>
        <w:t>，</w:t>
      </w:r>
      <w:r>
        <w:rPr>
          <w:rFonts w:hint="eastAsia" w:ascii="仿宋_GB2312" w:eastAsia="仿宋_GB2312"/>
          <w:color w:val="000000" w:themeColor="text1"/>
          <w:sz w:val="32"/>
          <w:szCs w:val="32"/>
          <w:lang w:eastAsia="zh-CN"/>
        </w:rPr>
        <w:t>较少</w:t>
      </w:r>
      <w:r>
        <w:rPr>
          <w:rFonts w:hint="eastAsia" w:ascii="仿宋_GB2312" w:eastAsia="仿宋_GB2312"/>
          <w:color w:val="000000" w:themeColor="text1"/>
          <w:sz w:val="32"/>
          <w:szCs w:val="32"/>
        </w:rPr>
        <w:t>主要原因是：</w:t>
      </w:r>
      <w:r>
        <w:rPr>
          <w:rFonts w:hint="eastAsia" w:ascii="仿宋_GB2312" w:eastAsia="仿宋_GB2312"/>
          <w:color w:val="000000" w:themeColor="text1"/>
          <w:sz w:val="32"/>
          <w:szCs w:val="32"/>
          <w:lang w:eastAsia="zh-CN"/>
        </w:rPr>
        <w:t>招商引资资金较预算减少较多。</w:t>
      </w:r>
    </w:p>
    <w:p>
      <w:pPr>
        <w:spacing w:line="5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其他有关说明内容</w:t>
      </w:r>
      <w:r>
        <w:rPr>
          <w:rFonts w:hint="eastAsia" w:ascii="仿宋_GB2312" w:hAnsi="Calibri" w:eastAsia="仿宋_GB2312"/>
          <w:sz w:val="32"/>
          <w:szCs w:val="32"/>
          <w:lang w:val="en-GB" w:eastAsia="zh-CN"/>
        </w:rPr>
        <w:t>：无。</w:t>
      </w:r>
    </w:p>
    <w:p>
      <w:pPr>
        <w:spacing w:line="5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二、部门财政拨款收支情况</w:t>
      </w:r>
    </w:p>
    <w:p>
      <w:pPr>
        <w:spacing w:line="500" w:lineRule="exact"/>
        <w:ind w:firstLine="643" w:firstLineChars="200"/>
        <w:rPr>
          <w:rFonts w:ascii="仿宋_GB2312" w:eastAsia="仿宋_GB2312"/>
          <w:sz w:val="32"/>
          <w:szCs w:val="32"/>
        </w:rPr>
      </w:pPr>
      <w:r>
        <w:rPr>
          <w:rFonts w:hint="eastAsia" w:ascii="仿宋_GB2312" w:eastAsia="仿宋_GB2312"/>
          <w:b/>
          <w:bCs/>
          <w:sz w:val="32"/>
          <w:szCs w:val="32"/>
        </w:rPr>
        <w:t>（一）财政拨款收支总体情况说明</w:t>
      </w:r>
    </w:p>
    <w:p>
      <w:pPr>
        <w:spacing w:line="500" w:lineRule="exact"/>
        <w:ind w:firstLine="640" w:firstLineChars="200"/>
        <w:rPr>
          <w:rFonts w:hint="eastAsia" w:ascii="仿宋_GB2312" w:eastAsia="仿宋_GB2312"/>
          <w:color w:val="000000" w:themeColor="text1"/>
          <w:sz w:val="32"/>
          <w:szCs w:val="32"/>
          <w:lang w:val="en-US" w:eastAsia="zh-CN"/>
        </w:rPr>
      </w:pPr>
      <w:r>
        <w:rPr>
          <w:rFonts w:hint="eastAsia" w:ascii="仿宋_GB2312" w:eastAsia="仿宋_GB2312"/>
          <w:sz w:val="32"/>
          <w:szCs w:val="32"/>
          <w:lang w:val="en-US" w:eastAsia="zh-CN"/>
        </w:rPr>
        <w:t>2017</w:t>
      </w:r>
      <w:r>
        <w:rPr>
          <w:rFonts w:hint="eastAsia" w:ascii="仿宋_GB2312" w:eastAsia="仿宋_GB2312"/>
          <w:sz w:val="32"/>
          <w:szCs w:val="32"/>
        </w:rPr>
        <w:t>年度财政拨款收入</w:t>
      </w:r>
      <w:r>
        <w:rPr>
          <w:rFonts w:hint="eastAsia" w:ascii="仿宋_GB2312" w:eastAsia="仿宋_GB2312"/>
          <w:sz w:val="32"/>
          <w:szCs w:val="32"/>
          <w:lang w:val="en-US" w:eastAsia="zh-CN"/>
        </w:rPr>
        <w:t>52287.74</w:t>
      </w:r>
      <w:r>
        <w:rPr>
          <w:rFonts w:hint="eastAsia" w:ascii="仿宋_GB2312" w:eastAsia="仿宋_GB2312"/>
          <w:sz w:val="32"/>
          <w:szCs w:val="32"/>
        </w:rPr>
        <w:t>万元，与上年</w:t>
      </w:r>
      <w:r>
        <w:rPr>
          <w:rFonts w:hint="eastAsia" w:ascii="仿宋_GB2312" w:eastAsia="仿宋_GB2312"/>
          <w:sz w:val="32"/>
          <w:szCs w:val="32"/>
          <w:lang w:val="en-US" w:eastAsia="zh-CN"/>
        </w:rPr>
        <w:t>64547.51</w:t>
      </w:r>
      <w:r>
        <w:rPr>
          <w:rFonts w:hint="eastAsia" w:ascii="仿宋_GB2312" w:eastAsia="仿宋_GB2312"/>
          <w:sz w:val="32"/>
          <w:szCs w:val="32"/>
        </w:rPr>
        <w:t>万元相比，减少</w:t>
      </w:r>
      <w:r>
        <w:rPr>
          <w:rFonts w:hint="eastAsia" w:ascii="仿宋_GB2312" w:eastAsia="仿宋_GB2312"/>
          <w:sz w:val="32"/>
          <w:szCs w:val="32"/>
          <w:lang w:val="en-US" w:eastAsia="zh-CN"/>
        </w:rPr>
        <w:t>12262.77</w:t>
      </w:r>
      <w:r>
        <w:rPr>
          <w:rFonts w:hint="eastAsia" w:ascii="仿宋_GB2312" w:eastAsia="仿宋_GB2312"/>
          <w:sz w:val="32"/>
          <w:szCs w:val="32"/>
        </w:rPr>
        <w:t>万元，降低</w:t>
      </w:r>
      <w:r>
        <w:rPr>
          <w:rFonts w:hint="eastAsia" w:ascii="仿宋_GB2312" w:eastAsia="仿宋_GB2312"/>
          <w:sz w:val="32"/>
          <w:szCs w:val="32"/>
          <w:lang w:val="en-US" w:eastAsia="zh-CN"/>
        </w:rPr>
        <w:t>19</w:t>
      </w:r>
      <w:r>
        <w:rPr>
          <w:rFonts w:ascii="仿宋_GB2312" w:eastAsia="仿宋_GB2312"/>
          <w:sz w:val="32"/>
          <w:szCs w:val="32"/>
        </w:rPr>
        <w:t>%</w:t>
      </w:r>
      <w:r>
        <w:rPr>
          <w:rFonts w:hint="eastAsia" w:ascii="仿宋_GB2312" w:eastAsia="仿宋_GB2312"/>
          <w:sz w:val="32"/>
          <w:szCs w:val="32"/>
        </w:rPr>
        <w:t>。</w:t>
      </w:r>
      <w:r>
        <w:rPr>
          <w:rFonts w:hint="eastAsia" w:ascii="仿宋_GB2312" w:eastAsia="仿宋_GB2312"/>
          <w:color w:val="000000" w:themeColor="text1"/>
          <w:sz w:val="32"/>
          <w:szCs w:val="32"/>
          <w:lang w:eastAsia="zh-CN"/>
        </w:rPr>
        <w:t>减少</w:t>
      </w:r>
      <w:r>
        <w:rPr>
          <w:rFonts w:hint="eastAsia" w:ascii="仿宋_GB2312" w:eastAsia="仿宋_GB2312"/>
          <w:color w:val="000000" w:themeColor="text1"/>
          <w:sz w:val="32"/>
          <w:szCs w:val="32"/>
        </w:rPr>
        <w:t>主要原因是：</w:t>
      </w:r>
      <w:r>
        <w:rPr>
          <w:rFonts w:hint="eastAsia" w:ascii="仿宋_GB2312" w:eastAsia="仿宋_GB2312"/>
          <w:color w:val="000000" w:themeColor="text1"/>
          <w:sz w:val="32"/>
          <w:szCs w:val="32"/>
          <w:lang w:eastAsia="zh-CN"/>
        </w:rPr>
        <w:t>财政拨款收入较上年减少较多，主要是土地出让金收入较上年减少较多</w:t>
      </w:r>
      <w:r>
        <w:rPr>
          <w:rFonts w:hint="eastAsia" w:ascii="仿宋_GB2312" w:eastAsia="仿宋_GB2312"/>
          <w:color w:val="000000" w:themeColor="text1"/>
          <w:sz w:val="32"/>
          <w:szCs w:val="32"/>
        </w:rPr>
        <w:t>。</w:t>
      </w:r>
      <w:r>
        <w:rPr>
          <w:rFonts w:hint="eastAsia" w:ascii="仿宋_GB2312" w:eastAsia="仿宋_GB2312"/>
          <w:sz w:val="32"/>
          <w:szCs w:val="32"/>
        </w:rPr>
        <w:t>财政拨款支出</w:t>
      </w:r>
      <w:r>
        <w:rPr>
          <w:rFonts w:hint="eastAsia" w:ascii="仿宋_GB2312" w:eastAsia="仿宋_GB2312"/>
          <w:sz w:val="32"/>
          <w:szCs w:val="32"/>
          <w:lang w:val="en-US" w:eastAsia="zh-CN"/>
        </w:rPr>
        <w:t>45979.52</w:t>
      </w:r>
      <w:r>
        <w:rPr>
          <w:rFonts w:hint="eastAsia" w:ascii="仿宋_GB2312" w:eastAsia="仿宋_GB2312"/>
          <w:sz w:val="32"/>
          <w:szCs w:val="32"/>
        </w:rPr>
        <w:t>万元</w:t>
      </w:r>
      <w:r>
        <w:rPr>
          <w:rFonts w:ascii="仿宋_GB2312" w:eastAsia="仿宋_GB2312"/>
          <w:sz w:val="32"/>
          <w:szCs w:val="32"/>
        </w:rPr>
        <w:t>,</w:t>
      </w:r>
      <w:r>
        <w:rPr>
          <w:rFonts w:hint="eastAsia" w:ascii="仿宋_GB2312" w:eastAsia="仿宋_GB2312"/>
          <w:sz w:val="32"/>
          <w:szCs w:val="32"/>
        </w:rPr>
        <w:t>与上年</w:t>
      </w:r>
      <w:r>
        <w:rPr>
          <w:rFonts w:hint="eastAsia" w:ascii="仿宋_GB2312" w:eastAsia="仿宋_GB2312"/>
          <w:sz w:val="32"/>
          <w:szCs w:val="32"/>
          <w:lang w:val="en-US" w:eastAsia="zh-CN"/>
        </w:rPr>
        <w:t>64609.46</w:t>
      </w:r>
      <w:r>
        <w:rPr>
          <w:rFonts w:hint="eastAsia" w:ascii="仿宋_GB2312" w:eastAsia="仿宋_GB2312"/>
          <w:sz w:val="32"/>
          <w:szCs w:val="32"/>
        </w:rPr>
        <w:t>万元相比，减少</w:t>
      </w:r>
      <w:r>
        <w:rPr>
          <w:rFonts w:hint="eastAsia" w:ascii="仿宋_GB2312" w:eastAsia="仿宋_GB2312"/>
          <w:sz w:val="32"/>
          <w:szCs w:val="32"/>
          <w:lang w:val="en-US" w:eastAsia="zh-CN"/>
        </w:rPr>
        <w:t>18629.94</w:t>
      </w:r>
      <w:r>
        <w:rPr>
          <w:rFonts w:hint="eastAsia" w:ascii="仿宋_GB2312" w:eastAsia="仿宋_GB2312"/>
          <w:sz w:val="32"/>
          <w:szCs w:val="32"/>
        </w:rPr>
        <w:t>万元，降低</w:t>
      </w:r>
      <w:r>
        <w:rPr>
          <w:rFonts w:hint="eastAsia" w:ascii="仿宋_GB2312" w:eastAsia="仿宋_GB2312"/>
          <w:sz w:val="32"/>
          <w:szCs w:val="32"/>
          <w:lang w:val="en-US" w:eastAsia="zh-CN"/>
        </w:rPr>
        <w:t>28.83</w:t>
      </w:r>
      <w:r>
        <w:rPr>
          <w:rFonts w:ascii="仿宋_GB2312" w:eastAsia="仿宋_GB2312"/>
          <w:sz w:val="32"/>
          <w:szCs w:val="32"/>
        </w:rPr>
        <w:t>%</w:t>
      </w:r>
      <w:r>
        <w:rPr>
          <w:rFonts w:hint="eastAsia" w:ascii="仿宋_GB2312" w:eastAsia="仿宋_GB2312"/>
          <w:sz w:val="32"/>
          <w:szCs w:val="32"/>
        </w:rPr>
        <w:t>。其中：基本支出</w:t>
      </w:r>
      <w:r>
        <w:rPr>
          <w:rFonts w:hint="eastAsia" w:ascii="仿宋_GB2312" w:eastAsia="仿宋_GB2312"/>
          <w:sz w:val="32"/>
          <w:szCs w:val="32"/>
          <w:lang w:val="en-US" w:eastAsia="zh-CN"/>
        </w:rPr>
        <w:t>1350.86</w:t>
      </w:r>
      <w:r>
        <w:rPr>
          <w:rFonts w:hint="eastAsia" w:ascii="仿宋_GB2312" w:eastAsia="仿宋_GB2312"/>
          <w:sz w:val="32"/>
          <w:szCs w:val="32"/>
        </w:rPr>
        <w:t>万元，项目支出</w:t>
      </w:r>
      <w:r>
        <w:rPr>
          <w:rFonts w:hint="eastAsia" w:ascii="仿宋_GB2312" w:eastAsia="仿宋_GB2312"/>
          <w:sz w:val="32"/>
          <w:szCs w:val="32"/>
          <w:lang w:val="en-US" w:eastAsia="zh-CN"/>
        </w:rPr>
        <w:t>44628.67万元</w:t>
      </w:r>
      <w:r>
        <w:rPr>
          <w:rFonts w:hint="eastAsia" w:ascii="仿宋_GB2312" w:eastAsia="仿宋_GB2312"/>
          <w:sz w:val="32"/>
          <w:szCs w:val="32"/>
        </w:rPr>
        <w:t>。</w:t>
      </w:r>
      <w:r>
        <w:rPr>
          <w:rFonts w:hint="eastAsia" w:ascii="仿宋_GB2312" w:eastAsia="仿宋_GB2312"/>
          <w:color w:val="000000" w:themeColor="text1"/>
          <w:sz w:val="32"/>
          <w:szCs w:val="32"/>
          <w:lang w:eastAsia="zh-CN"/>
        </w:rPr>
        <w:t>减少</w:t>
      </w:r>
      <w:r>
        <w:rPr>
          <w:rFonts w:hint="eastAsia" w:ascii="仿宋_GB2312" w:eastAsia="仿宋_GB2312"/>
          <w:color w:val="000000" w:themeColor="text1"/>
          <w:sz w:val="32"/>
          <w:szCs w:val="32"/>
        </w:rPr>
        <w:t>主要原因是：</w:t>
      </w:r>
      <w:r>
        <w:rPr>
          <w:rFonts w:hint="eastAsia" w:ascii="仿宋_GB2312" w:eastAsia="仿宋_GB2312"/>
          <w:color w:val="000000" w:themeColor="text1"/>
          <w:sz w:val="32"/>
          <w:szCs w:val="32"/>
          <w:lang w:eastAsia="zh-CN"/>
        </w:rPr>
        <w:t>财政拨款安排的支出较上年减少较多，主要是土地出让金安排的支出较上年减少较多</w:t>
      </w:r>
      <w:r>
        <w:rPr>
          <w:rFonts w:hint="eastAsia" w:ascii="仿宋_GB2312" w:eastAsia="仿宋_GB2312"/>
          <w:color w:val="000000" w:themeColor="text1"/>
          <w:sz w:val="32"/>
          <w:szCs w:val="32"/>
        </w:rPr>
        <w:t>。财政拨款结转结余结余</w:t>
      </w:r>
      <w:r>
        <w:rPr>
          <w:rFonts w:hint="eastAsia" w:ascii="仿宋_GB2312" w:eastAsia="仿宋_GB2312"/>
          <w:color w:val="000000" w:themeColor="text1"/>
          <w:sz w:val="32"/>
          <w:szCs w:val="32"/>
          <w:lang w:val="en-US" w:eastAsia="zh-CN"/>
        </w:rPr>
        <w:t>6366.41</w:t>
      </w:r>
      <w:r>
        <w:rPr>
          <w:rFonts w:hint="eastAsia" w:ascii="仿宋_GB2312" w:eastAsia="仿宋_GB2312"/>
          <w:color w:val="000000" w:themeColor="text1"/>
          <w:sz w:val="32"/>
          <w:szCs w:val="32"/>
        </w:rPr>
        <w:t>万元，与上年</w:t>
      </w:r>
      <w:r>
        <w:rPr>
          <w:rFonts w:hint="eastAsia" w:ascii="仿宋_GB2312" w:eastAsia="仿宋_GB2312"/>
          <w:color w:val="000000" w:themeColor="text1"/>
          <w:sz w:val="32"/>
          <w:szCs w:val="32"/>
          <w:lang w:val="en-US" w:eastAsia="zh-CN"/>
        </w:rPr>
        <w:t>61.2</w:t>
      </w:r>
      <w:r>
        <w:rPr>
          <w:rFonts w:hint="eastAsia" w:ascii="仿宋_GB2312" w:eastAsia="仿宋_GB2312"/>
          <w:color w:val="000000" w:themeColor="text1"/>
          <w:sz w:val="32"/>
          <w:szCs w:val="32"/>
        </w:rPr>
        <w:t>万元相比，增加</w:t>
      </w:r>
      <w:r>
        <w:rPr>
          <w:rFonts w:hint="eastAsia" w:ascii="仿宋_GB2312" w:eastAsia="仿宋_GB2312"/>
          <w:color w:val="000000" w:themeColor="text1"/>
          <w:sz w:val="32"/>
          <w:szCs w:val="32"/>
          <w:lang w:val="en-US" w:eastAsia="zh-CN"/>
        </w:rPr>
        <w:t>6305.21</w:t>
      </w:r>
      <w:r>
        <w:rPr>
          <w:rFonts w:hint="eastAsia" w:ascii="仿宋_GB2312" w:eastAsia="仿宋_GB2312"/>
          <w:color w:val="000000" w:themeColor="text1"/>
          <w:sz w:val="32"/>
          <w:szCs w:val="32"/>
        </w:rPr>
        <w:t>万元，增长</w:t>
      </w:r>
      <w:r>
        <w:rPr>
          <w:rFonts w:hint="eastAsia" w:ascii="仿宋_GB2312" w:eastAsia="仿宋_GB2312"/>
          <w:color w:val="000000" w:themeColor="text1"/>
          <w:sz w:val="32"/>
          <w:szCs w:val="32"/>
          <w:lang w:val="en-US" w:eastAsia="zh-CN"/>
        </w:rPr>
        <w:t>10302.63</w:t>
      </w:r>
      <w:r>
        <w:rPr>
          <w:rFonts w:ascii="仿宋_GB2312" w:eastAsia="仿宋_GB2312"/>
          <w:color w:val="000000" w:themeColor="text1"/>
          <w:sz w:val="32"/>
          <w:szCs w:val="32"/>
        </w:rPr>
        <w:t>%</w:t>
      </w:r>
      <w:r>
        <w:rPr>
          <w:rFonts w:hint="eastAsia" w:ascii="仿宋_GB2312" w:eastAsia="仿宋_GB2312"/>
          <w:color w:val="000000" w:themeColor="text1"/>
          <w:sz w:val="32"/>
          <w:szCs w:val="32"/>
        </w:rPr>
        <w:t>。</w:t>
      </w:r>
      <w:r>
        <w:rPr>
          <w:rFonts w:hint="eastAsia" w:ascii="仿宋_GB2312" w:eastAsia="仿宋_GB2312"/>
          <w:color w:val="000000" w:themeColor="text1"/>
          <w:sz w:val="32"/>
          <w:szCs w:val="32"/>
          <w:lang w:eastAsia="zh-CN"/>
        </w:rPr>
        <w:t>增长的主要原因是：自治区纺织服装运费等补贴资金结转结余较多，</w:t>
      </w:r>
      <w:r>
        <w:rPr>
          <w:rFonts w:hint="eastAsia" w:ascii="仿宋_GB2312" w:eastAsia="仿宋_GB2312"/>
          <w:color w:val="000000" w:themeColor="text1"/>
          <w:sz w:val="32"/>
          <w:szCs w:val="32"/>
          <w:lang w:val="en-US" w:eastAsia="zh-CN"/>
        </w:rPr>
        <w:t>2017年年底结转下年6273.18万元。</w:t>
      </w:r>
    </w:p>
    <w:p>
      <w:pPr>
        <w:spacing w:line="560" w:lineRule="exact"/>
        <w:ind w:firstLine="640" w:firstLineChars="200"/>
        <w:rPr>
          <w:rFonts w:hint="eastAsia" w:ascii="仿宋_GB2312" w:eastAsia="仿宋_GB2312"/>
          <w:b w:val="0"/>
          <w:bCs w:val="0"/>
          <w:sz w:val="32"/>
          <w:szCs w:val="32"/>
          <w:lang w:eastAsia="zh-CN"/>
        </w:rPr>
      </w:pPr>
      <w:r>
        <w:rPr>
          <w:rFonts w:hint="eastAsia" w:ascii="仿宋_GB2312" w:eastAsia="仿宋_GB2312"/>
          <w:b w:val="0"/>
          <w:bCs w:val="0"/>
          <w:sz w:val="32"/>
          <w:szCs w:val="32"/>
        </w:rPr>
        <w:t>与预算相比情况</w:t>
      </w:r>
      <w:r>
        <w:rPr>
          <w:rFonts w:hint="eastAsia" w:ascii="仿宋_GB2312" w:eastAsia="仿宋_GB2312"/>
          <w:b w:val="0"/>
          <w:bCs w:val="0"/>
          <w:sz w:val="32"/>
          <w:szCs w:val="32"/>
          <w:lang w:eastAsia="zh-CN"/>
        </w:rPr>
        <w:t>：</w:t>
      </w:r>
    </w:p>
    <w:p>
      <w:pPr>
        <w:spacing w:line="560" w:lineRule="exact"/>
        <w:ind w:firstLine="640" w:firstLineChars="200"/>
        <w:rPr>
          <w:rFonts w:hint="eastAsia" w:ascii="仿宋_GB2312" w:eastAsia="仿宋_GB2312"/>
          <w:color w:val="000000" w:themeColor="text1"/>
          <w:sz w:val="32"/>
          <w:szCs w:val="32"/>
          <w:lang w:val="en-US" w:eastAsia="zh-CN"/>
        </w:rPr>
      </w:pPr>
      <w:r>
        <w:rPr>
          <w:rFonts w:hint="eastAsia" w:ascii="仿宋_GB2312" w:eastAsia="仿宋_GB2312"/>
          <w:color w:val="000000" w:themeColor="text1"/>
          <w:sz w:val="32"/>
          <w:szCs w:val="32"/>
        </w:rPr>
        <w:t>2017年度财政拨款</w:t>
      </w:r>
      <w:r>
        <w:rPr>
          <w:rFonts w:hint="eastAsia" w:ascii="仿宋_GB2312" w:eastAsia="仿宋_GB2312"/>
          <w:b/>
          <w:color w:val="000000" w:themeColor="text1"/>
          <w:sz w:val="32"/>
          <w:szCs w:val="32"/>
        </w:rPr>
        <w:t>收入</w:t>
      </w:r>
      <w:r>
        <w:rPr>
          <w:rFonts w:hint="eastAsia" w:ascii="仿宋_GB2312" w:eastAsia="仿宋_GB2312"/>
          <w:color w:val="000000" w:themeColor="text1"/>
          <w:sz w:val="32"/>
          <w:szCs w:val="32"/>
          <w:lang w:val="en-US" w:eastAsia="zh-CN"/>
        </w:rPr>
        <w:t>52284.74</w:t>
      </w:r>
      <w:r>
        <w:rPr>
          <w:rFonts w:hint="eastAsia" w:ascii="仿宋_GB2312" w:eastAsia="仿宋_GB2312"/>
          <w:color w:val="000000" w:themeColor="text1"/>
          <w:sz w:val="32"/>
          <w:szCs w:val="32"/>
        </w:rPr>
        <w:t>万元</w:t>
      </w:r>
      <w:r>
        <w:rPr>
          <w:rFonts w:ascii="仿宋_GB2312" w:eastAsia="仿宋_GB2312"/>
          <w:color w:val="000000" w:themeColor="text1"/>
          <w:sz w:val="32"/>
          <w:szCs w:val="32"/>
        </w:rPr>
        <w:t>,</w:t>
      </w:r>
      <w:r>
        <w:rPr>
          <w:rFonts w:hint="eastAsia" w:ascii="仿宋_GB2312" w:eastAsia="仿宋_GB2312"/>
          <w:color w:val="000000" w:themeColor="text1"/>
          <w:sz w:val="32"/>
          <w:szCs w:val="32"/>
        </w:rPr>
        <w:t>与预算</w:t>
      </w:r>
      <w:r>
        <w:rPr>
          <w:rFonts w:hint="eastAsia" w:ascii="仿宋_GB2312" w:eastAsia="仿宋_GB2312"/>
          <w:color w:val="000000" w:themeColor="text1"/>
          <w:sz w:val="32"/>
          <w:szCs w:val="32"/>
          <w:lang w:val="en-US" w:eastAsia="zh-CN"/>
        </w:rPr>
        <w:t>47818</w:t>
      </w:r>
      <w:r>
        <w:rPr>
          <w:rFonts w:hint="eastAsia" w:ascii="仿宋_GB2312" w:eastAsia="仿宋_GB2312"/>
          <w:color w:val="000000" w:themeColor="text1"/>
          <w:sz w:val="32"/>
          <w:szCs w:val="32"/>
        </w:rPr>
        <w:t>万元相比，增加</w:t>
      </w:r>
      <w:r>
        <w:rPr>
          <w:rFonts w:hint="eastAsia" w:ascii="仿宋_GB2312" w:eastAsia="仿宋_GB2312"/>
          <w:color w:val="000000" w:themeColor="text1"/>
          <w:sz w:val="32"/>
          <w:szCs w:val="32"/>
          <w:lang w:val="en-US" w:eastAsia="zh-CN"/>
        </w:rPr>
        <w:t>4466.74</w:t>
      </w:r>
      <w:r>
        <w:rPr>
          <w:rFonts w:hint="eastAsia" w:ascii="仿宋_GB2312" w:eastAsia="仿宋_GB2312"/>
          <w:color w:val="000000" w:themeColor="text1"/>
          <w:sz w:val="32"/>
          <w:szCs w:val="32"/>
        </w:rPr>
        <w:t>万元，增长</w:t>
      </w:r>
      <w:r>
        <w:rPr>
          <w:rFonts w:hint="eastAsia" w:ascii="仿宋_GB2312" w:eastAsia="仿宋_GB2312"/>
          <w:color w:val="000000" w:themeColor="text1"/>
          <w:sz w:val="32"/>
          <w:szCs w:val="32"/>
          <w:lang w:val="en-US" w:eastAsia="zh-CN"/>
        </w:rPr>
        <w:t>9.34</w:t>
      </w:r>
      <w:r>
        <w:rPr>
          <w:rFonts w:ascii="仿宋_GB2312" w:eastAsia="仿宋_GB2312"/>
          <w:color w:val="000000" w:themeColor="text1"/>
          <w:sz w:val="32"/>
          <w:szCs w:val="32"/>
        </w:rPr>
        <w:t>%</w:t>
      </w:r>
      <w:r>
        <w:rPr>
          <w:rFonts w:hint="eastAsia" w:ascii="仿宋_GB2312" w:eastAsia="仿宋_GB2312"/>
          <w:color w:val="000000" w:themeColor="text1"/>
          <w:sz w:val="32"/>
          <w:szCs w:val="32"/>
        </w:rPr>
        <w:t>，增减变化主要原因是：</w:t>
      </w:r>
      <w:r>
        <w:rPr>
          <w:rFonts w:hint="eastAsia" w:ascii="仿宋_GB2312" w:eastAsia="仿宋_GB2312"/>
          <w:color w:val="000000" w:themeColor="text1"/>
          <w:sz w:val="32"/>
          <w:szCs w:val="32"/>
          <w:lang w:eastAsia="zh-CN"/>
        </w:rPr>
        <w:t>其中：一般公共服务支出</w:t>
      </w:r>
      <w:r>
        <w:rPr>
          <w:rFonts w:hint="eastAsia" w:ascii="仿宋_GB2312" w:eastAsia="仿宋_GB2312"/>
          <w:color w:val="000000" w:themeColor="text1"/>
          <w:sz w:val="32"/>
          <w:szCs w:val="32"/>
          <w:lang w:val="en-US" w:eastAsia="zh-CN"/>
        </w:rPr>
        <w:t xml:space="preserve">12883.06万元，与预算18146万元相比，减少5262.94万元，降低29%；教育支出11.08万元，与预算49万元相比，减少37.92万元，降低77.38% ；科学技术支出10.6万元，与预算276万元相比，减少265.4万元，降低96.16%；社会保障和就业支出464.06万元，与预算228万元相比，增加236.06万元，增长103.54%；城乡社区支出24343.47万元，与预算26061万元相比，减少1717.53万元，降低6.59%；商业服务业支出2000万元，与预算1000万元相比，增加1000万元，增长100%；金融支出30万元，与预算60万元相比，减少60万元，降低50%；住房保障支出72.58万元，与预算98万元相比，减少25.42万元，下降25.94%；其他支出1522.22万元，与预算0万元相比，增加1522.22万元。 </w:t>
      </w:r>
    </w:p>
    <w:p>
      <w:pPr>
        <w:spacing w:line="560" w:lineRule="exact"/>
        <w:ind w:firstLine="640" w:firstLineChars="200"/>
        <w:rPr>
          <w:rFonts w:hint="eastAsia" w:ascii="仿宋_GB2312" w:eastAsia="仿宋_GB2312"/>
          <w:color w:val="000000" w:themeColor="text1"/>
          <w:sz w:val="32"/>
          <w:szCs w:val="32"/>
          <w:lang w:eastAsia="zh-CN"/>
        </w:rPr>
      </w:pPr>
      <w:r>
        <w:rPr>
          <w:rFonts w:hint="eastAsia" w:ascii="仿宋_GB2312" w:eastAsia="仿宋_GB2312"/>
          <w:color w:val="000000" w:themeColor="text1"/>
          <w:sz w:val="32"/>
          <w:szCs w:val="32"/>
        </w:rPr>
        <w:t>2017年财政拨款支出</w:t>
      </w:r>
      <w:r>
        <w:rPr>
          <w:rFonts w:hint="eastAsia" w:ascii="仿宋_GB2312" w:eastAsia="仿宋_GB2312"/>
          <w:color w:val="000000" w:themeColor="text1"/>
          <w:sz w:val="32"/>
          <w:szCs w:val="32"/>
          <w:lang w:val="en-US" w:eastAsia="zh-CN"/>
        </w:rPr>
        <w:t>45971.65</w:t>
      </w:r>
      <w:r>
        <w:rPr>
          <w:rFonts w:hint="eastAsia" w:ascii="仿宋_GB2312" w:eastAsia="仿宋_GB2312"/>
          <w:color w:val="000000" w:themeColor="text1"/>
          <w:sz w:val="32"/>
          <w:szCs w:val="32"/>
        </w:rPr>
        <w:t>万元</w:t>
      </w:r>
      <w:r>
        <w:rPr>
          <w:rFonts w:ascii="仿宋_GB2312" w:eastAsia="仿宋_GB2312"/>
          <w:color w:val="000000" w:themeColor="text1"/>
          <w:sz w:val="32"/>
          <w:szCs w:val="32"/>
        </w:rPr>
        <w:t>,</w:t>
      </w:r>
      <w:r>
        <w:rPr>
          <w:rFonts w:hint="eastAsia" w:ascii="仿宋_GB2312" w:eastAsia="仿宋_GB2312"/>
          <w:color w:val="000000" w:themeColor="text1"/>
          <w:sz w:val="32"/>
          <w:szCs w:val="32"/>
        </w:rPr>
        <w:t>与预算</w:t>
      </w:r>
      <w:r>
        <w:rPr>
          <w:rFonts w:hint="eastAsia" w:ascii="仿宋_GB2312" w:eastAsia="仿宋_GB2312"/>
          <w:color w:val="000000" w:themeColor="text1"/>
          <w:sz w:val="32"/>
          <w:szCs w:val="32"/>
          <w:lang w:val="en-US" w:eastAsia="zh-CN"/>
        </w:rPr>
        <w:t>47818</w:t>
      </w:r>
      <w:r>
        <w:rPr>
          <w:rFonts w:hint="eastAsia" w:ascii="仿宋_GB2312" w:eastAsia="仿宋_GB2312"/>
          <w:color w:val="000000" w:themeColor="text1"/>
          <w:sz w:val="32"/>
          <w:szCs w:val="32"/>
        </w:rPr>
        <w:t>万元相比，减少</w:t>
      </w:r>
      <w:r>
        <w:rPr>
          <w:rFonts w:hint="eastAsia" w:ascii="仿宋_GB2312" w:eastAsia="仿宋_GB2312"/>
          <w:color w:val="000000" w:themeColor="text1"/>
          <w:sz w:val="32"/>
          <w:szCs w:val="32"/>
          <w:lang w:val="en-US" w:eastAsia="zh-CN"/>
        </w:rPr>
        <w:t>1846.35</w:t>
      </w:r>
      <w:r>
        <w:rPr>
          <w:rFonts w:hint="eastAsia" w:ascii="仿宋_GB2312" w:eastAsia="仿宋_GB2312"/>
          <w:color w:val="000000" w:themeColor="text1"/>
          <w:sz w:val="32"/>
          <w:szCs w:val="32"/>
        </w:rPr>
        <w:t>万元，降低</w:t>
      </w:r>
      <w:r>
        <w:rPr>
          <w:rFonts w:hint="eastAsia" w:ascii="仿宋_GB2312" w:eastAsia="仿宋_GB2312"/>
          <w:color w:val="000000" w:themeColor="text1"/>
          <w:sz w:val="32"/>
          <w:szCs w:val="32"/>
          <w:lang w:val="en-US" w:eastAsia="zh-CN"/>
        </w:rPr>
        <w:t>7.45</w:t>
      </w:r>
      <w:r>
        <w:rPr>
          <w:rFonts w:ascii="仿宋_GB2312" w:eastAsia="仿宋_GB2312"/>
          <w:color w:val="000000" w:themeColor="text1"/>
          <w:sz w:val="32"/>
          <w:szCs w:val="32"/>
        </w:rPr>
        <w:t>%</w:t>
      </w:r>
      <w:r>
        <w:rPr>
          <w:rFonts w:hint="eastAsia" w:ascii="仿宋_GB2312" w:eastAsia="仿宋_GB2312"/>
          <w:color w:val="000000" w:themeColor="text1"/>
          <w:sz w:val="32"/>
          <w:szCs w:val="32"/>
        </w:rPr>
        <w:t>，增减变化的主要原因是：一是人员支出</w:t>
      </w:r>
      <w:r>
        <w:rPr>
          <w:rFonts w:hint="eastAsia" w:ascii="仿宋_GB2312" w:eastAsia="仿宋_GB2312"/>
          <w:color w:val="000000" w:themeColor="text1"/>
          <w:sz w:val="32"/>
          <w:szCs w:val="32"/>
          <w:lang w:val="en-US" w:eastAsia="zh-CN"/>
        </w:rPr>
        <w:t>1200.06</w:t>
      </w:r>
      <w:r>
        <w:rPr>
          <w:rFonts w:hint="eastAsia" w:ascii="仿宋_GB2312" w:eastAsia="仿宋_GB2312"/>
          <w:color w:val="000000" w:themeColor="text1"/>
          <w:sz w:val="32"/>
          <w:szCs w:val="32"/>
        </w:rPr>
        <w:t>万元</w:t>
      </w:r>
      <w:r>
        <w:rPr>
          <w:rFonts w:hint="eastAsia" w:ascii="仿宋_GB2312" w:eastAsia="仿宋_GB2312"/>
          <w:color w:val="000000" w:themeColor="text1"/>
          <w:sz w:val="32"/>
          <w:szCs w:val="32"/>
          <w:lang w:eastAsia="zh-CN"/>
        </w:rPr>
        <w:t>，与</w:t>
      </w:r>
      <w:r>
        <w:rPr>
          <w:rFonts w:hint="eastAsia" w:ascii="仿宋_GB2312" w:eastAsia="仿宋_GB2312"/>
          <w:color w:val="000000" w:themeColor="text1"/>
          <w:sz w:val="32"/>
          <w:szCs w:val="32"/>
        </w:rPr>
        <w:t>预算</w:t>
      </w:r>
      <w:r>
        <w:rPr>
          <w:rFonts w:hint="eastAsia" w:ascii="仿宋_GB2312" w:eastAsia="仿宋_GB2312"/>
          <w:color w:val="000000" w:themeColor="text1"/>
          <w:sz w:val="32"/>
          <w:szCs w:val="32"/>
          <w:lang w:val="en-US" w:eastAsia="zh-CN"/>
        </w:rPr>
        <w:t>2352万元</w:t>
      </w:r>
      <w:r>
        <w:rPr>
          <w:rFonts w:hint="eastAsia" w:ascii="仿宋_GB2312" w:eastAsia="仿宋_GB2312"/>
          <w:color w:val="000000" w:themeColor="text1"/>
          <w:sz w:val="32"/>
          <w:szCs w:val="32"/>
          <w:lang w:eastAsia="zh-CN"/>
        </w:rPr>
        <w:t>相比</w:t>
      </w:r>
      <w:r>
        <w:rPr>
          <w:rFonts w:hint="eastAsia" w:ascii="仿宋_GB2312" w:eastAsia="仿宋_GB2312"/>
          <w:color w:val="000000" w:themeColor="text1"/>
          <w:sz w:val="32"/>
          <w:szCs w:val="32"/>
        </w:rPr>
        <w:t>，</w:t>
      </w:r>
      <w:r>
        <w:rPr>
          <w:rFonts w:hint="eastAsia" w:ascii="仿宋_GB2312" w:eastAsia="仿宋_GB2312"/>
          <w:color w:val="000000" w:themeColor="text1"/>
          <w:sz w:val="32"/>
          <w:szCs w:val="32"/>
          <w:lang w:eastAsia="zh-CN"/>
        </w:rPr>
        <w:t>减少</w:t>
      </w:r>
      <w:r>
        <w:rPr>
          <w:rFonts w:hint="eastAsia" w:ascii="仿宋_GB2312" w:eastAsia="仿宋_GB2312"/>
          <w:color w:val="000000" w:themeColor="text1"/>
          <w:sz w:val="32"/>
          <w:szCs w:val="32"/>
          <w:lang w:val="en-US" w:eastAsia="zh-CN"/>
        </w:rPr>
        <w:t>1151.94</w:t>
      </w:r>
      <w:r>
        <w:rPr>
          <w:rFonts w:hint="eastAsia" w:ascii="仿宋_GB2312" w:eastAsia="仿宋_GB2312"/>
          <w:color w:val="000000" w:themeColor="text1"/>
          <w:sz w:val="32"/>
          <w:szCs w:val="32"/>
        </w:rPr>
        <w:t>万元，</w:t>
      </w:r>
      <w:r>
        <w:rPr>
          <w:rFonts w:hint="eastAsia" w:ascii="仿宋_GB2312" w:eastAsia="仿宋_GB2312"/>
          <w:color w:val="000000" w:themeColor="text1"/>
          <w:sz w:val="32"/>
          <w:szCs w:val="32"/>
          <w:lang w:eastAsia="zh-CN"/>
        </w:rPr>
        <w:t>降低</w:t>
      </w:r>
      <w:r>
        <w:rPr>
          <w:rFonts w:hint="eastAsia" w:ascii="仿宋_GB2312" w:eastAsia="仿宋_GB2312"/>
          <w:color w:val="000000" w:themeColor="text1"/>
          <w:sz w:val="32"/>
          <w:szCs w:val="32"/>
          <w:lang w:val="en-US" w:eastAsia="zh-CN"/>
        </w:rPr>
        <w:t>48.98</w:t>
      </w:r>
      <w:r>
        <w:rPr>
          <w:rFonts w:hint="eastAsia" w:ascii="仿宋_GB2312" w:eastAsia="仿宋_GB2312"/>
          <w:color w:val="000000" w:themeColor="text1"/>
          <w:sz w:val="32"/>
          <w:szCs w:val="32"/>
        </w:rPr>
        <w:t>%。二是日常公用支出</w:t>
      </w:r>
      <w:r>
        <w:rPr>
          <w:rFonts w:hint="eastAsia" w:ascii="仿宋_GB2312" w:eastAsia="仿宋_GB2312"/>
          <w:color w:val="000000" w:themeColor="text1"/>
          <w:sz w:val="32"/>
          <w:szCs w:val="32"/>
          <w:lang w:val="en-US" w:eastAsia="zh-CN"/>
        </w:rPr>
        <w:t>142.94</w:t>
      </w:r>
      <w:r>
        <w:rPr>
          <w:rFonts w:hint="eastAsia" w:ascii="仿宋_GB2312" w:eastAsia="仿宋_GB2312"/>
          <w:color w:val="000000" w:themeColor="text1"/>
          <w:sz w:val="32"/>
          <w:szCs w:val="32"/>
        </w:rPr>
        <w:t>万元</w:t>
      </w:r>
      <w:r>
        <w:rPr>
          <w:rFonts w:hint="eastAsia" w:ascii="仿宋_GB2312" w:eastAsia="仿宋_GB2312"/>
          <w:color w:val="000000" w:themeColor="text1"/>
          <w:sz w:val="32"/>
          <w:szCs w:val="32"/>
          <w:lang w:eastAsia="zh-CN"/>
        </w:rPr>
        <w:t>，与</w:t>
      </w:r>
      <w:r>
        <w:rPr>
          <w:rFonts w:hint="eastAsia" w:ascii="仿宋_GB2312" w:eastAsia="仿宋_GB2312"/>
          <w:color w:val="000000" w:themeColor="text1"/>
          <w:sz w:val="32"/>
          <w:szCs w:val="32"/>
        </w:rPr>
        <w:t>预算</w:t>
      </w:r>
      <w:r>
        <w:rPr>
          <w:rFonts w:hint="eastAsia" w:ascii="仿宋_GB2312" w:eastAsia="仿宋_GB2312"/>
          <w:color w:val="000000" w:themeColor="text1"/>
          <w:sz w:val="32"/>
          <w:szCs w:val="32"/>
          <w:lang w:val="en-US" w:eastAsia="zh-CN"/>
        </w:rPr>
        <w:t>1416万元</w:t>
      </w:r>
      <w:r>
        <w:rPr>
          <w:rFonts w:hint="eastAsia" w:ascii="仿宋_GB2312" w:eastAsia="仿宋_GB2312"/>
          <w:color w:val="000000" w:themeColor="text1"/>
          <w:sz w:val="32"/>
          <w:szCs w:val="32"/>
          <w:lang w:eastAsia="zh-CN"/>
        </w:rPr>
        <w:t>相比</w:t>
      </w:r>
      <w:r>
        <w:rPr>
          <w:rFonts w:hint="eastAsia" w:ascii="仿宋_GB2312" w:eastAsia="仿宋_GB2312"/>
          <w:color w:val="000000" w:themeColor="text1"/>
          <w:sz w:val="32"/>
          <w:szCs w:val="32"/>
        </w:rPr>
        <w:t>，</w:t>
      </w:r>
      <w:r>
        <w:rPr>
          <w:rFonts w:hint="eastAsia" w:ascii="仿宋_GB2312" w:eastAsia="仿宋_GB2312"/>
          <w:color w:val="000000" w:themeColor="text1"/>
          <w:sz w:val="32"/>
          <w:szCs w:val="32"/>
          <w:lang w:eastAsia="zh-CN"/>
        </w:rPr>
        <w:t>减少</w:t>
      </w:r>
      <w:r>
        <w:rPr>
          <w:rFonts w:hint="eastAsia" w:ascii="仿宋_GB2312" w:eastAsia="仿宋_GB2312"/>
          <w:color w:val="000000" w:themeColor="text1"/>
          <w:sz w:val="32"/>
          <w:szCs w:val="32"/>
          <w:lang w:val="en-US" w:eastAsia="zh-CN"/>
        </w:rPr>
        <w:t>1273.06</w:t>
      </w:r>
      <w:r>
        <w:rPr>
          <w:rFonts w:hint="eastAsia" w:ascii="仿宋_GB2312" w:eastAsia="仿宋_GB2312"/>
          <w:color w:val="000000" w:themeColor="text1"/>
          <w:sz w:val="32"/>
          <w:szCs w:val="32"/>
        </w:rPr>
        <w:t>万元，</w:t>
      </w:r>
      <w:r>
        <w:rPr>
          <w:rFonts w:hint="eastAsia" w:ascii="仿宋_GB2312" w:eastAsia="仿宋_GB2312"/>
          <w:color w:val="000000" w:themeColor="text1"/>
          <w:sz w:val="32"/>
          <w:szCs w:val="32"/>
          <w:lang w:eastAsia="zh-CN"/>
        </w:rPr>
        <w:t>降低</w:t>
      </w:r>
      <w:r>
        <w:rPr>
          <w:rFonts w:hint="eastAsia" w:ascii="仿宋_GB2312" w:eastAsia="仿宋_GB2312"/>
          <w:color w:val="000000" w:themeColor="text1"/>
          <w:sz w:val="32"/>
          <w:szCs w:val="32"/>
          <w:lang w:val="en-US" w:eastAsia="zh-CN"/>
        </w:rPr>
        <w:t>89.91</w:t>
      </w:r>
      <w:r>
        <w:rPr>
          <w:rFonts w:hint="eastAsia" w:ascii="仿宋_GB2312" w:eastAsia="仿宋_GB2312"/>
          <w:color w:val="000000" w:themeColor="text1"/>
          <w:sz w:val="32"/>
          <w:szCs w:val="32"/>
        </w:rPr>
        <w:t>%。三是项目支出</w:t>
      </w:r>
      <w:r>
        <w:rPr>
          <w:rFonts w:hint="eastAsia" w:ascii="仿宋_GB2312" w:eastAsia="仿宋_GB2312"/>
          <w:color w:val="000000" w:themeColor="text1"/>
          <w:sz w:val="32"/>
          <w:szCs w:val="32"/>
          <w:lang w:eastAsia="zh-CN"/>
        </w:rPr>
        <w:t>中基本建设类项目支出</w:t>
      </w:r>
      <w:r>
        <w:rPr>
          <w:rFonts w:hint="eastAsia" w:ascii="仿宋_GB2312" w:eastAsia="仿宋_GB2312"/>
          <w:color w:val="000000" w:themeColor="text1"/>
          <w:sz w:val="32"/>
          <w:szCs w:val="32"/>
          <w:lang w:val="en-US" w:eastAsia="zh-CN"/>
        </w:rPr>
        <w:t>20174.1万元，</w:t>
      </w:r>
      <w:r>
        <w:rPr>
          <w:rFonts w:hint="eastAsia" w:ascii="仿宋_GB2312" w:eastAsia="仿宋_GB2312"/>
          <w:color w:val="000000" w:themeColor="text1"/>
          <w:sz w:val="32"/>
          <w:szCs w:val="32"/>
          <w:lang w:eastAsia="zh-CN"/>
        </w:rPr>
        <w:t>与</w:t>
      </w:r>
      <w:r>
        <w:rPr>
          <w:rFonts w:hint="eastAsia" w:ascii="仿宋_GB2312" w:eastAsia="仿宋_GB2312"/>
          <w:color w:val="000000" w:themeColor="text1"/>
          <w:sz w:val="32"/>
          <w:szCs w:val="32"/>
        </w:rPr>
        <w:t>预算</w:t>
      </w:r>
      <w:r>
        <w:rPr>
          <w:rFonts w:hint="eastAsia" w:ascii="仿宋_GB2312" w:eastAsia="仿宋_GB2312"/>
          <w:color w:val="000000" w:themeColor="text1"/>
          <w:sz w:val="32"/>
          <w:szCs w:val="32"/>
          <w:lang w:val="en-US" w:eastAsia="zh-CN"/>
        </w:rPr>
        <w:t>10305万元</w:t>
      </w:r>
      <w:r>
        <w:rPr>
          <w:rFonts w:hint="eastAsia" w:ascii="仿宋_GB2312" w:eastAsia="仿宋_GB2312"/>
          <w:color w:val="000000" w:themeColor="text1"/>
          <w:sz w:val="32"/>
          <w:szCs w:val="32"/>
          <w:lang w:eastAsia="zh-CN"/>
        </w:rPr>
        <w:t>相比</w:t>
      </w:r>
      <w:r>
        <w:rPr>
          <w:rFonts w:hint="eastAsia" w:ascii="仿宋_GB2312" w:eastAsia="仿宋_GB2312"/>
          <w:color w:val="000000" w:themeColor="text1"/>
          <w:sz w:val="32"/>
          <w:szCs w:val="32"/>
        </w:rPr>
        <w:t>，</w:t>
      </w:r>
      <w:r>
        <w:rPr>
          <w:rFonts w:hint="eastAsia" w:ascii="仿宋_GB2312" w:eastAsia="仿宋_GB2312"/>
          <w:color w:val="000000" w:themeColor="text1"/>
          <w:sz w:val="32"/>
          <w:szCs w:val="32"/>
          <w:lang w:eastAsia="zh-CN"/>
        </w:rPr>
        <w:t>增加</w:t>
      </w:r>
      <w:r>
        <w:rPr>
          <w:rFonts w:hint="eastAsia" w:ascii="仿宋_GB2312" w:eastAsia="仿宋_GB2312"/>
          <w:color w:val="000000" w:themeColor="text1"/>
          <w:sz w:val="32"/>
          <w:szCs w:val="32"/>
          <w:lang w:val="en-US" w:eastAsia="zh-CN"/>
        </w:rPr>
        <w:t>9869.1</w:t>
      </w:r>
      <w:r>
        <w:rPr>
          <w:rFonts w:hint="eastAsia" w:ascii="仿宋_GB2312" w:eastAsia="仿宋_GB2312"/>
          <w:color w:val="000000" w:themeColor="text1"/>
          <w:sz w:val="32"/>
          <w:szCs w:val="32"/>
        </w:rPr>
        <w:t>万元，</w:t>
      </w:r>
      <w:r>
        <w:rPr>
          <w:rFonts w:hint="eastAsia" w:ascii="仿宋_GB2312" w:eastAsia="仿宋_GB2312"/>
          <w:color w:val="000000" w:themeColor="text1"/>
          <w:sz w:val="32"/>
          <w:szCs w:val="32"/>
          <w:lang w:eastAsia="zh-CN"/>
        </w:rPr>
        <w:t>增长</w:t>
      </w:r>
      <w:r>
        <w:rPr>
          <w:rFonts w:hint="eastAsia" w:ascii="仿宋_GB2312" w:eastAsia="仿宋_GB2312"/>
          <w:color w:val="000000" w:themeColor="text1"/>
          <w:sz w:val="32"/>
          <w:szCs w:val="32"/>
          <w:lang w:val="en-US" w:eastAsia="zh-CN"/>
        </w:rPr>
        <w:t>95.77</w:t>
      </w:r>
      <w:r>
        <w:rPr>
          <w:rFonts w:hint="eastAsia" w:ascii="仿宋_GB2312" w:eastAsia="仿宋_GB2312"/>
          <w:color w:val="000000" w:themeColor="text1"/>
          <w:sz w:val="32"/>
          <w:szCs w:val="32"/>
        </w:rPr>
        <w:t>%</w:t>
      </w:r>
      <w:r>
        <w:rPr>
          <w:rFonts w:hint="eastAsia" w:ascii="仿宋_GB2312" w:eastAsia="仿宋_GB2312"/>
          <w:color w:val="000000" w:themeColor="text1"/>
          <w:sz w:val="32"/>
          <w:szCs w:val="32"/>
          <w:lang w:eastAsia="zh-CN"/>
        </w:rPr>
        <w:t>。四是</w:t>
      </w:r>
      <w:r>
        <w:rPr>
          <w:rFonts w:hint="eastAsia" w:ascii="仿宋_GB2312" w:eastAsia="仿宋_GB2312"/>
          <w:color w:val="000000" w:themeColor="text1"/>
          <w:sz w:val="32"/>
          <w:szCs w:val="32"/>
        </w:rPr>
        <w:t>项目支出</w:t>
      </w:r>
      <w:r>
        <w:rPr>
          <w:rFonts w:hint="eastAsia" w:ascii="仿宋_GB2312" w:eastAsia="仿宋_GB2312"/>
          <w:color w:val="000000" w:themeColor="text1"/>
          <w:sz w:val="32"/>
          <w:szCs w:val="32"/>
          <w:lang w:eastAsia="zh-CN"/>
        </w:rPr>
        <w:t>中行政事业类项目支出</w:t>
      </w:r>
      <w:r>
        <w:rPr>
          <w:rFonts w:hint="eastAsia" w:ascii="仿宋_GB2312" w:eastAsia="仿宋_GB2312"/>
          <w:color w:val="000000" w:themeColor="text1"/>
          <w:sz w:val="32"/>
          <w:szCs w:val="32"/>
          <w:lang w:val="en-US" w:eastAsia="zh-CN"/>
        </w:rPr>
        <w:t>24454.57万元，</w:t>
      </w:r>
      <w:r>
        <w:rPr>
          <w:rFonts w:hint="eastAsia" w:ascii="仿宋_GB2312" w:eastAsia="仿宋_GB2312"/>
          <w:color w:val="000000" w:themeColor="text1"/>
          <w:sz w:val="32"/>
          <w:szCs w:val="32"/>
          <w:lang w:eastAsia="zh-CN"/>
        </w:rPr>
        <w:t>与</w:t>
      </w:r>
      <w:r>
        <w:rPr>
          <w:rFonts w:hint="eastAsia" w:ascii="仿宋_GB2312" w:eastAsia="仿宋_GB2312"/>
          <w:color w:val="000000" w:themeColor="text1"/>
          <w:sz w:val="32"/>
          <w:szCs w:val="32"/>
        </w:rPr>
        <w:t>预算</w:t>
      </w:r>
      <w:r>
        <w:rPr>
          <w:rFonts w:hint="eastAsia" w:ascii="仿宋_GB2312" w:eastAsia="仿宋_GB2312"/>
          <w:color w:val="000000" w:themeColor="text1"/>
          <w:sz w:val="32"/>
          <w:szCs w:val="32"/>
          <w:lang w:val="en-US" w:eastAsia="zh-CN"/>
        </w:rPr>
        <w:t>33745万元</w:t>
      </w:r>
      <w:r>
        <w:rPr>
          <w:rFonts w:hint="eastAsia" w:ascii="仿宋_GB2312" w:eastAsia="仿宋_GB2312"/>
          <w:color w:val="000000" w:themeColor="text1"/>
          <w:sz w:val="32"/>
          <w:szCs w:val="32"/>
          <w:lang w:eastAsia="zh-CN"/>
        </w:rPr>
        <w:t>相比</w:t>
      </w:r>
      <w:r>
        <w:rPr>
          <w:rFonts w:hint="eastAsia" w:ascii="仿宋_GB2312" w:eastAsia="仿宋_GB2312"/>
          <w:color w:val="000000" w:themeColor="text1"/>
          <w:sz w:val="32"/>
          <w:szCs w:val="32"/>
        </w:rPr>
        <w:t>，</w:t>
      </w:r>
      <w:r>
        <w:rPr>
          <w:rFonts w:hint="eastAsia" w:ascii="仿宋_GB2312" w:eastAsia="仿宋_GB2312"/>
          <w:color w:val="000000" w:themeColor="text1"/>
          <w:sz w:val="32"/>
          <w:szCs w:val="32"/>
          <w:lang w:eastAsia="zh-CN"/>
        </w:rPr>
        <w:t>减少</w:t>
      </w:r>
      <w:r>
        <w:rPr>
          <w:rFonts w:hint="eastAsia" w:ascii="仿宋_GB2312" w:eastAsia="仿宋_GB2312"/>
          <w:color w:val="000000" w:themeColor="text1"/>
          <w:sz w:val="32"/>
          <w:szCs w:val="32"/>
          <w:lang w:val="en-US" w:eastAsia="zh-CN"/>
        </w:rPr>
        <w:t>9290.43</w:t>
      </w:r>
      <w:r>
        <w:rPr>
          <w:rFonts w:hint="eastAsia" w:ascii="仿宋_GB2312" w:eastAsia="仿宋_GB2312"/>
          <w:color w:val="000000" w:themeColor="text1"/>
          <w:sz w:val="32"/>
          <w:szCs w:val="32"/>
        </w:rPr>
        <w:t>万元，</w:t>
      </w:r>
      <w:r>
        <w:rPr>
          <w:rFonts w:hint="eastAsia" w:ascii="仿宋_GB2312" w:eastAsia="仿宋_GB2312"/>
          <w:color w:val="000000" w:themeColor="text1"/>
          <w:sz w:val="32"/>
          <w:szCs w:val="32"/>
          <w:lang w:eastAsia="zh-CN"/>
        </w:rPr>
        <w:t>降低</w:t>
      </w:r>
      <w:r>
        <w:rPr>
          <w:rFonts w:hint="eastAsia" w:ascii="仿宋_GB2312" w:eastAsia="仿宋_GB2312"/>
          <w:color w:val="000000" w:themeColor="text1"/>
          <w:sz w:val="32"/>
          <w:szCs w:val="32"/>
          <w:lang w:val="en-US" w:eastAsia="zh-CN"/>
        </w:rPr>
        <w:t>27.53</w:t>
      </w:r>
      <w:r>
        <w:rPr>
          <w:rFonts w:hint="eastAsia" w:ascii="仿宋_GB2312" w:eastAsia="仿宋_GB2312"/>
          <w:color w:val="000000" w:themeColor="text1"/>
          <w:sz w:val="32"/>
          <w:szCs w:val="32"/>
        </w:rPr>
        <w:t>%</w:t>
      </w:r>
      <w:r>
        <w:rPr>
          <w:rFonts w:hint="eastAsia" w:ascii="仿宋_GB2312" w:eastAsia="仿宋_GB2312"/>
          <w:color w:val="000000" w:themeColor="text1"/>
          <w:sz w:val="32"/>
          <w:szCs w:val="32"/>
          <w:lang w:eastAsia="zh-CN"/>
        </w:rPr>
        <w:t>。</w:t>
      </w:r>
    </w:p>
    <w:p>
      <w:pPr>
        <w:spacing w:line="5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其他有关说明内容</w:t>
      </w:r>
      <w:r>
        <w:rPr>
          <w:rFonts w:hint="eastAsia" w:ascii="仿宋_GB2312" w:hAnsi="Calibri" w:eastAsia="仿宋_GB2312"/>
          <w:sz w:val="32"/>
          <w:szCs w:val="32"/>
          <w:lang w:val="en-GB" w:eastAsia="zh-CN"/>
        </w:rPr>
        <w:t>：无</w:t>
      </w:r>
    </w:p>
    <w:p>
      <w:pPr>
        <w:numPr>
          <w:ilvl w:val="0"/>
          <w:numId w:val="3"/>
        </w:numPr>
        <w:spacing w:line="500" w:lineRule="exact"/>
        <w:ind w:firstLine="643" w:firstLineChars="200"/>
        <w:rPr>
          <w:rFonts w:hint="eastAsia" w:ascii="仿宋_GB2312" w:eastAsia="仿宋_GB2312"/>
          <w:b/>
          <w:bCs/>
          <w:color w:val="000000" w:themeColor="text1"/>
          <w:sz w:val="32"/>
          <w:szCs w:val="32"/>
        </w:rPr>
      </w:pPr>
      <w:r>
        <w:rPr>
          <w:rFonts w:hint="eastAsia" w:ascii="仿宋_GB2312" w:eastAsia="仿宋_GB2312"/>
          <w:b/>
          <w:bCs/>
          <w:color w:val="000000" w:themeColor="text1"/>
          <w:sz w:val="32"/>
          <w:szCs w:val="32"/>
        </w:rPr>
        <w:t>一般公共预算支出决算情况说明</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2017</w:t>
      </w:r>
      <w:r>
        <w:rPr>
          <w:rFonts w:hint="eastAsia" w:ascii="仿宋_GB2312" w:eastAsia="仿宋_GB2312"/>
          <w:sz w:val="32"/>
          <w:szCs w:val="32"/>
        </w:rPr>
        <w:t>年度一般公共预算财政拨款支出</w:t>
      </w:r>
      <w:r>
        <w:rPr>
          <w:rFonts w:hint="eastAsia" w:ascii="仿宋_GB2312" w:eastAsia="仿宋_GB2312"/>
          <w:sz w:val="32"/>
          <w:szCs w:val="32"/>
          <w:lang w:val="en-US" w:eastAsia="zh-CN"/>
        </w:rPr>
        <w:t>45085.26</w:t>
      </w:r>
      <w:r>
        <w:rPr>
          <w:rFonts w:hint="eastAsia" w:ascii="仿宋_GB2312" w:eastAsia="仿宋_GB2312"/>
          <w:sz w:val="32"/>
          <w:szCs w:val="32"/>
        </w:rPr>
        <w:t>万元。与上年</w:t>
      </w:r>
      <w:r>
        <w:rPr>
          <w:rFonts w:hint="eastAsia" w:ascii="仿宋_GB2312" w:eastAsia="仿宋_GB2312"/>
          <w:sz w:val="32"/>
          <w:szCs w:val="32"/>
          <w:lang w:val="en-US" w:eastAsia="zh-CN"/>
        </w:rPr>
        <w:t>36227.39</w:t>
      </w:r>
      <w:r>
        <w:rPr>
          <w:rFonts w:hint="eastAsia" w:ascii="仿宋_GB2312" w:eastAsia="仿宋_GB2312"/>
          <w:sz w:val="32"/>
          <w:szCs w:val="32"/>
        </w:rPr>
        <w:t>万元相比，增加</w:t>
      </w:r>
      <w:r>
        <w:rPr>
          <w:rFonts w:hint="eastAsia" w:ascii="仿宋_GB2312" w:eastAsia="仿宋_GB2312"/>
          <w:sz w:val="32"/>
          <w:szCs w:val="32"/>
          <w:lang w:val="en-US" w:eastAsia="zh-CN"/>
        </w:rPr>
        <w:t>8857.87</w:t>
      </w:r>
      <w:r>
        <w:rPr>
          <w:rFonts w:hint="eastAsia" w:ascii="仿宋_GB2312" w:eastAsia="仿宋_GB2312"/>
          <w:sz w:val="32"/>
          <w:szCs w:val="32"/>
        </w:rPr>
        <w:t>万元，增长</w:t>
      </w:r>
      <w:r>
        <w:rPr>
          <w:rFonts w:hint="eastAsia" w:ascii="仿宋_GB2312" w:eastAsia="仿宋_GB2312"/>
          <w:sz w:val="32"/>
          <w:szCs w:val="32"/>
          <w:lang w:val="en-US" w:eastAsia="zh-CN"/>
        </w:rPr>
        <w:t>24.45</w:t>
      </w:r>
      <w:r>
        <w:rPr>
          <w:rFonts w:ascii="仿宋_GB2312" w:eastAsia="仿宋_GB2312"/>
          <w:sz w:val="32"/>
          <w:szCs w:val="32"/>
        </w:rPr>
        <w:t>%</w:t>
      </w:r>
      <w:r>
        <w:rPr>
          <w:rFonts w:hint="eastAsia" w:ascii="仿宋_GB2312" w:eastAsia="仿宋_GB2312"/>
          <w:sz w:val="32"/>
          <w:szCs w:val="32"/>
        </w:rPr>
        <w:t>。增减变化的主要原因是：</w:t>
      </w:r>
      <w:r>
        <w:rPr>
          <w:rFonts w:hint="eastAsia" w:ascii="仿宋_GB2312" w:eastAsia="仿宋_GB2312"/>
          <w:sz w:val="32"/>
          <w:szCs w:val="32"/>
          <w:lang w:eastAsia="zh-CN"/>
        </w:rPr>
        <w:t>基础设施建设项目、纺织服装企业专项补贴等相关支出同比增长较多，同时，招商引资相关支出同比减少较多</w:t>
      </w:r>
      <w:r>
        <w:rPr>
          <w:rFonts w:hint="eastAsia" w:ascii="仿宋_GB2312" w:eastAsia="仿宋_GB2312"/>
          <w:sz w:val="32"/>
          <w:szCs w:val="32"/>
        </w:rPr>
        <w:t>。其中：</w:t>
      </w:r>
    </w:p>
    <w:p>
      <w:pPr>
        <w:spacing w:line="500" w:lineRule="exact"/>
        <w:ind w:firstLine="640" w:firstLineChars="200"/>
        <w:rPr>
          <w:rFonts w:hint="eastAsia" w:ascii="仿宋_GB2312" w:eastAsia="仿宋_GB2312"/>
          <w:color w:val="000000" w:themeColor="text1"/>
          <w:sz w:val="32"/>
          <w:szCs w:val="32"/>
          <w:lang w:val="en-US" w:eastAsia="zh-CN"/>
        </w:rPr>
      </w:pPr>
      <w:r>
        <w:rPr>
          <w:rFonts w:hint="eastAsia" w:ascii="仿宋_GB2312" w:eastAsia="仿宋_GB2312"/>
          <w:sz w:val="32"/>
          <w:szCs w:val="32"/>
        </w:rPr>
        <w:t>按功能分类科目，</w:t>
      </w:r>
      <w:r>
        <w:rPr>
          <w:rFonts w:hint="eastAsia" w:ascii="仿宋_GB2312" w:eastAsia="仿宋_GB2312"/>
          <w:color w:val="000000" w:themeColor="text1"/>
          <w:sz w:val="32"/>
          <w:szCs w:val="32"/>
          <w:lang w:eastAsia="zh-CN"/>
        </w:rPr>
        <w:t>一般公共服务支出</w:t>
      </w:r>
      <w:r>
        <w:rPr>
          <w:rFonts w:hint="eastAsia" w:ascii="仿宋_GB2312" w:eastAsia="仿宋_GB2312"/>
          <w:color w:val="000000" w:themeColor="text1"/>
          <w:sz w:val="32"/>
          <w:szCs w:val="32"/>
          <w:lang w:val="en-US" w:eastAsia="zh-CN"/>
        </w:rPr>
        <w:t>12842.97万元，与上年24231.29万元相比，减少11388.32万元，降低47%；教育支出11.08万元，与上年16.06万元相比，减少4.98万元，降低31.01% ；科学技术支出30.7万元，与上年60.6万元相比，减少29.91万元，降低49.36%；社会保障和就业支出464.06万元，与上年150.36万元相比，增加313.7万元，增长208.63%；城乡社区支出23457.08万元，与上年9190.76万元相比，增加14266.32万元，增长155.22%；商业服务业支出2000万元，与上年0万元相比，增加2000万元；金融支出30万元，与上年2万元相比，增加28万元，增长1400%；住房保障支出72.58万元，与上年76.32万元相比，减少3.74万元，下降4.9%；其他支出1510.17万元，与上年600万元相比，增加910.17万元，增长151.7%。</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按经济分类科目，</w:t>
      </w:r>
      <w:r>
        <w:rPr>
          <w:rFonts w:hint="eastAsia" w:ascii="仿宋_GB2312" w:eastAsia="仿宋_GB2312"/>
          <w:sz w:val="32"/>
          <w:szCs w:val="32"/>
          <w:lang w:eastAsia="zh-CN"/>
        </w:rPr>
        <w:t>基本</w:t>
      </w:r>
      <w:r>
        <w:rPr>
          <w:rFonts w:hint="eastAsia" w:ascii="仿宋_GB2312" w:eastAsia="仿宋_GB2312"/>
          <w:sz w:val="32"/>
          <w:szCs w:val="32"/>
        </w:rPr>
        <w:t>支出</w:t>
      </w:r>
      <w:r>
        <w:rPr>
          <w:rFonts w:hint="eastAsia" w:ascii="仿宋_GB2312" w:eastAsia="仿宋_GB2312"/>
          <w:sz w:val="32"/>
          <w:szCs w:val="32"/>
          <w:lang w:val="en-US" w:eastAsia="zh-CN"/>
        </w:rPr>
        <w:t>1342.99</w:t>
      </w:r>
      <w:r>
        <w:rPr>
          <w:rFonts w:hint="eastAsia" w:ascii="仿宋_GB2312" w:eastAsia="仿宋_GB2312"/>
          <w:sz w:val="32"/>
          <w:szCs w:val="32"/>
        </w:rPr>
        <w:t>万元，</w:t>
      </w:r>
      <w:r>
        <w:rPr>
          <w:rFonts w:hint="eastAsia" w:ascii="仿宋_GB2312" w:eastAsia="仿宋_GB2312"/>
          <w:color w:val="000000" w:themeColor="text1"/>
          <w:sz w:val="32"/>
          <w:szCs w:val="32"/>
          <w:lang w:val="en-US" w:eastAsia="zh-CN"/>
        </w:rPr>
        <w:t>与上年1391.45万元相比，减少48.46万元，降低3.48%，包括：人员支出1200.06万元，与上年1220.42万元相比，减少20.37万元，降低1.67%；日常公用经费142.94万元，与上年171.03万元相比，减少28.09万元，降低16.43%。项目支出44628.67万元，与上年34835.94万元相比，增加9792.73万元，增长28.11%，包括:基本建设类项目支出20174.1万元，与上年9038.05万元相比，增加11136.05万元，增长123.21%；行政事业类项目支出24454.57万元，与上年25797.89万元相比，减少1343.32万元，降低5.21%</w:t>
      </w:r>
      <w:r>
        <w:rPr>
          <w:rFonts w:hint="eastAsia" w:ascii="仿宋_GB2312" w:eastAsia="仿宋_GB2312"/>
          <w:sz w:val="32"/>
          <w:szCs w:val="32"/>
        </w:rPr>
        <w:t>。</w:t>
      </w:r>
    </w:p>
    <w:p>
      <w:pPr>
        <w:spacing w:line="560" w:lineRule="exact"/>
        <w:ind w:firstLine="640" w:firstLineChars="200"/>
        <w:rPr>
          <w:rFonts w:hint="eastAsia" w:ascii="仿宋_GB2312" w:eastAsia="仿宋_GB2312"/>
          <w:b w:val="0"/>
          <w:bCs w:val="0"/>
          <w:sz w:val="32"/>
          <w:szCs w:val="32"/>
          <w:lang w:eastAsia="zh-CN"/>
        </w:rPr>
      </w:pPr>
      <w:r>
        <w:rPr>
          <w:rFonts w:hint="eastAsia" w:ascii="仿宋_GB2312" w:eastAsia="仿宋_GB2312"/>
          <w:b w:val="0"/>
          <w:bCs w:val="0"/>
          <w:sz w:val="32"/>
          <w:szCs w:val="32"/>
        </w:rPr>
        <w:t>与预算相比情况</w:t>
      </w:r>
      <w:r>
        <w:rPr>
          <w:rFonts w:hint="eastAsia" w:ascii="仿宋_GB2312" w:eastAsia="仿宋_GB2312"/>
          <w:b w:val="0"/>
          <w:bCs w:val="0"/>
          <w:sz w:val="32"/>
          <w:szCs w:val="32"/>
          <w:lang w:eastAsia="zh-CN"/>
        </w:rPr>
        <w:t>：</w:t>
      </w:r>
    </w:p>
    <w:p>
      <w:pPr>
        <w:spacing w:line="560" w:lineRule="exact"/>
        <w:ind w:firstLine="640" w:firstLineChars="200"/>
        <w:rPr>
          <w:rFonts w:hint="eastAsia" w:ascii="仿宋_GB2312" w:eastAsia="仿宋_GB2312"/>
          <w:color w:val="000000" w:themeColor="text1"/>
          <w:sz w:val="32"/>
          <w:szCs w:val="32"/>
          <w:lang w:val="en-US" w:eastAsia="zh-CN"/>
        </w:rPr>
      </w:pPr>
      <w:r>
        <w:rPr>
          <w:rFonts w:hint="eastAsia" w:ascii="仿宋_GB2312" w:eastAsia="仿宋_GB2312"/>
          <w:sz w:val="32"/>
          <w:szCs w:val="32"/>
          <w:lang w:eastAsia="zh-CN"/>
        </w:rPr>
        <w:t>一般公共预算财政拨款支出</w:t>
      </w:r>
      <w:r>
        <w:rPr>
          <w:rFonts w:hint="eastAsia" w:ascii="仿宋_GB2312" w:eastAsia="仿宋_GB2312"/>
          <w:sz w:val="32"/>
          <w:szCs w:val="32"/>
          <w:lang w:val="en-US" w:eastAsia="zh-CN"/>
        </w:rPr>
        <w:t>45085.26万元，</w:t>
      </w:r>
      <w:r>
        <w:rPr>
          <w:rFonts w:hint="eastAsia" w:ascii="仿宋_GB2312" w:eastAsia="仿宋_GB2312"/>
          <w:sz w:val="32"/>
          <w:szCs w:val="32"/>
        </w:rPr>
        <w:t>与上年</w:t>
      </w:r>
      <w:r>
        <w:rPr>
          <w:rFonts w:hint="eastAsia" w:ascii="仿宋_GB2312" w:eastAsia="仿宋_GB2312"/>
          <w:sz w:val="32"/>
          <w:szCs w:val="32"/>
          <w:lang w:val="en-US" w:eastAsia="zh-CN"/>
        </w:rPr>
        <w:t>36227.39</w:t>
      </w:r>
      <w:r>
        <w:rPr>
          <w:rFonts w:hint="eastAsia" w:ascii="仿宋_GB2312" w:eastAsia="仿宋_GB2312"/>
          <w:sz w:val="32"/>
          <w:szCs w:val="32"/>
        </w:rPr>
        <w:t>万元相比，增加</w:t>
      </w:r>
      <w:r>
        <w:rPr>
          <w:rFonts w:hint="eastAsia" w:ascii="仿宋_GB2312" w:eastAsia="仿宋_GB2312"/>
          <w:sz w:val="32"/>
          <w:szCs w:val="32"/>
          <w:lang w:val="en-US" w:eastAsia="zh-CN"/>
        </w:rPr>
        <w:t>8857.87</w:t>
      </w:r>
      <w:r>
        <w:rPr>
          <w:rFonts w:hint="eastAsia" w:ascii="仿宋_GB2312" w:eastAsia="仿宋_GB2312"/>
          <w:sz w:val="32"/>
          <w:szCs w:val="32"/>
        </w:rPr>
        <w:t>万元，增长</w:t>
      </w:r>
      <w:r>
        <w:rPr>
          <w:rFonts w:hint="eastAsia" w:ascii="仿宋_GB2312" w:eastAsia="仿宋_GB2312"/>
          <w:sz w:val="32"/>
          <w:szCs w:val="32"/>
          <w:lang w:val="en-US" w:eastAsia="zh-CN"/>
        </w:rPr>
        <w:t>24.45</w:t>
      </w:r>
      <w:r>
        <w:rPr>
          <w:rFonts w:ascii="仿宋_GB2312" w:eastAsia="仿宋_GB2312"/>
          <w:sz w:val="32"/>
          <w:szCs w:val="32"/>
        </w:rPr>
        <w:t>%</w:t>
      </w:r>
      <w:r>
        <w:rPr>
          <w:rFonts w:hint="eastAsia" w:ascii="仿宋_GB2312" w:eastAsia="仿宋_GB2312"/>
          <w:sz w:val="32"/>
          <w:szCs w:val="32"/>
        </w:rPr>
        <w:t>。</w:t>
      </w:r>
      <w:r>
        <w:rPr>
          <w:rFonts w:hint="eastAsia" w:ascii="仿宋_GB2312" w:eastAsia="仿宋_GB2312"/>
          <w:color w:val="000000" w:themeColor="text1"/>
          <w:sz w:val="32"/>
          <w:szCs w:val="32"/>
          <w:lang w:eastAsia="zh-CN"/>
        </w:rPr>
        <w:t>其中：一般公共服务支出</w:t>
      </w:r>
      <w:r>
        <w:rPr>
          <w:rFonts w:hint="eastAsia" w:ascii="仿宋_GB2312" w:eastAsia="仿宋_GB2312"/>
          <w:color w:val="000000" w:themeColor="text1"/>
          <w:sz w:val="32"/>
          <w:szCs w:val="32"/>
          <w:lang w:val="en-US" w:eastAsia="zh-CN"/>
        </w:rPr>
        <w:t xml:space="preserve">12835.11万元，与预算16697万元相比，减少3861.89万元，降低23.13%；教育支出11.08万元，与预算49万元相比，减少37.92万元，降低77.39% ；科学技术支出30.69万元，与预算276万元相比，减少245.31万元，降低88.88%；社会保障和就业支出464.06万元，与预算228万元相比，增加236.06万元，增长103.54%；城乡社区支出23457.08万元，与预算26061万元相比，减少2603.92万元，降低9.99%；交通运输支出1900万元，以预算1900万元相比相同；商业服务业支出2000万元，与预算1000万元相比，增加1000万元，增长100%；金融支出30万元，与预算60万元相比，减少60万元，降低50%；住房保障支出72.58万元，与预算98万元相比，减少25.42万元，下降25.94%；其他支出1510.17万元，与预算0万元相比，增加1510.17万元。 </w:t>
      </w:r>
    </w:p>
    <w:p>
      <w:pPr>
        <w:spacing w:line="5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其他有关说明内容</w:t>
      </w:r>
      <w:r>
        <w:rPr>
          <w:rFonts w:hint="eastAsia" w:ascii="仿宋_GB2312" w:hAnsi="Calibri" w:eastAsia="仿宋_GB2312"/>
          <w:sz w:val="32"/>
          <w:szCs w:val="32"/>
          <w:lang w:val="en-GB" w:eastAsia="zh-CN"/>
        </w:rPr>
        <w:t>：无。</w:t>
      </w:r>
    </w:p>
    <w:p>
      <w:pPr>
        <w:spacing w:line="500" w:lineRule="exact"/>
        <w:ind w:firstLine="643" w:firstLineChars="200"/>
        <w:rPr>
          <w:rFonts w:ascii="仿宋_GB2312" w:eastAsia="仿宋_GB2312"/>
          <w:sz w:val="32"/>
          <w:szCs w:val="32"/>
        </w:rPr>
      </w:pPr>
      <w:r>
        <w:rPr>
          <w:rFonts w:hint="eastAsia" w:ascii="仿宋_GB2312" w:eastAsia="仿宋_GB2312"/>
          <w:b/>
          <w:bCs/>
          <w:sz w:val="32"/>
          <w:szCs w:val="32"/>
        </w:rPr>
        <w:t>（三）政府性基金预算收支决算情况说明</w:t>
      </w:r>
    </w:p>
    <w:p>
      <w:pPr>
        <w:spacing w:line="500" w:lineRule="exact"/>
        <w:ind w:firstLine="640" w:firstLineChars="200"/>
        <w:rPr>
          <w:rFonts w:ascii="仿宋_GB2312" w:eastAsia="仿宋_GB2312"/>
          <w:sz w:val="32"/>
          <w:szCs w:val="32"/>
        </w:rPr>
      </w:pPr>
      <w:r>
        <w:rPr>
          <w:rFonts w:hint="eastAsia" w:ascii="仿宋_GB2312" w:eastAsia="仿宋_GB2312"/>
          <w:sz w:val="32"/>
          <w:szCs w:val="32"/>
          <w:lang w:val="en-US" w:eastAsia="zh-CN"/>
        </w:rPr>
        <w:t>2017</w:t>
      </w:r>
      <w:r>
        <w:rPr>
          <w:rFonts w:hint="eastAsia" w:ascii="仿宋_GB2312" w:eastAsia="仿宋_GB2312"/>
          <w:sz w:val="32"/>
          <w:szCs w:val="32"/>
        </w:rPr>
        <w:t>年度政府性基金预算收入</w:t>
      </w:r>
      <w:r>
        <w:rPr>
          <w:rFonts w:hint="eastAsia" w:ascii="仿宋_GB2312" w:eastAsia="仿宋_GB2312"/>
          <w:sz w:val="32"/>
          <w:szCs w:val="32"/>
          <w:lang w:val="en-US" w:eastAsia="zh-CN"/>
        </w:rPr>
        <w:t>886.39</w:t>
      </w:r>
      <w:r>
        <w:rPr>
          <w:rFonts w:hint="eastAsia" w:ascii="仿宋_GB2312" w:eastAsia="仿宋_GB2312"/>
          <w:sz w:val="32"/>
          <w:szCs w:val="32"/>
        </w:rPr>
        <w:t>万元，与上年</w:t>
      </w:r>
      <w:r>
        <w:rPr>
          <w:rFonts w:hint="eastAsia" w:ascii="仿宋_GB2312" w:eastAsia="仿宋_GB2312"/>
          <w:sz w:val="32"/>
          <w:szCs w:val="32"/>
          <w:lang w:val="en-US" w:eastAsia="zh-CN"/>
        </w:rPr>
        <w:t>28369.14</w:t>
      </w:r>
      <w:r>
        <w:rPr>
          <w:rFonts w:hint="eastAsia" w:ascii="仿宋_GB2312" w:eastAsia="仿宋_GB2312"/>
          <w:sz w:val="32"/>
          <w:szCs w:val="32"/>
        </w:rPr>
        <w:t>相比，减少</w:t>
      </w:r>
      <w:r>
        <w:rPr>
          <w:rFonts w:hint="eastAsia" w:ascii="仿宋_GB2312" w:eastAsia="仿宋_GB2312"/>
          <w:sz w:val="32"/>
          <w:szCs w:val="32"/>
          <w:lang w:val="en-US" w:eastAsia="zh-CN"/>
        </w:rPr>
        <w:t>27482.75</w:t>
      </w:r>
      <w:r>
        <w:rPr>
          <w:rFonts w:hint="eastAsia" w:ascii="仿宋_GB2312" w:eastAsia="仿宋_GB2312"/>
          <w:sz w:val="32"/>
          <w:szCs w:val="32"/>
        </w:rPr>
        <w:t>万元，降低</w:t>
      </w:r>
      <w:r>
        <w:rPr>
          <w:rFonts w:hint="eastAsia" w:ascii="仿宋_GB2312" w:eastAsia="仿宋_GB2312"/>
          <w:sz w:val="32"/>
          <w:szCs w:val="32"/>
          <w:lang w:val="en-US" w:eastAsia="zh-CN"/>
        </w:rPr>
        <w:t>96.88</w:t>
      </w:r>
      <w:r>
        <w:rPr>
          <w:rFonts w:ascii="仿宋_GB2312" w:eastAsia="仿宋_GB2312"/>
          <w:sz w:val="32"/>
          <w:szCs w:val="32"/>
        </w:rPr>
        <w:t>%</w:t>
      </w:r>
      <w:r>
        <w:rPr>
          <w:rFonts w:hint="eastAsia" w:ascii="仿宋_GB2312" w:eastAsia="仿宋_GB2312"/>
          <w:sz w:val="32"/>
          <w:szCs w:val="32"/>
        </w:rPr>
        <w:t>。增减变化的主要原因是：</w:t>
      </w:r>
      <w:r>
        <w:rPr>
          <w:rFonts w:hint="eastAsia" w:ascii="仿宋_GB2312" w:eastAsia="仿宋_GB2312"/>
          <w:sz w:val="32"/>
          <w:szCs w:val="32"/>
          <w:lang w:eastAsia="zh-CN"/>
        </w:rPr>
        <w:t>财政从土地出让金安排的收入减少较多</w:t>
      </w:r>
      <w:r>
        <w:rPr>
          <w:rFonts w:hint="eastAsia" w:ascii="仿宋_GB2312" w:eastAsia="仿宋_GB2312"/>
          <w:sz w:val="32"/>
          <w:szCs w:val="32"/>
        </w:rPr>
        <w:t>。政府性基金预算支出</w:t>
      </w:r>
      <w:r>
        <w:rPr>
          <w:rFonts w:hint="eastAsia" w:ascii="仿宋_GB2312" w:eastAsia="仿宋_GB2312"/>
          <w:sz w:val="32"/>
          <w:szCs w:val="32"/>
          <w:lang w:val="en-US" w:eastAsia="zh-CN"/>
        </w:rPr>
        <w:t>886.39</w:t>
      </w:r>
      <w:r>
        <w:rPr>
          <w:rFonts w:hint="eastAsia" w:ascii="仿宋_GB2312" w:eastAsia="仿宋_GB2312"/>
          <w:sz w:val="32"/>
          <w:szCs w:val="32"/>
        </w:rPr>
        <w:t>万元，与上年</w:t>
      </w:r>
      <w:r>
        <w:rPr>
          <w:rFonts w:hint="eastAsia" w:ascii="仿宋_GB2312" w:eastAsia="仿宋_GB2312"/>
          <w:sz w:val="32"/>
          <w:szCs w:val="32"/>
          <w:lang w:val="en-US" w:eastAsia="zh-CN"/>
        </w:rPr>
        <w:t>28369.14</w:t>
      </w:r>
      <w:r>
        <w:rPr>
          <w:rFonts w:hint="eastAsia" w:ascii="仿宋_GB2312" w:eastAsia="仿宋_GB2312"/>
          <w:sz w:val="32"/>
          <w:szCs w:val="32"/>
        </w:rPr>
        <w:t>相比，减少</w:t>
      </w:r>
      <w:r>
        <w:rPr>
          <w:rFonts w:hint="eastAsia" w:ascii="仿宋_GB2312" w:eastAsia="仿宋_GB2312"/>
          <w:sz w:val="32"/>
          <w:szCs w:val="32"/>
          <w:lang w:val="en-US" w:eastAsia="zh-CN"/>
        </w:rPr>
        <w:t>27482.75</w:t>
      </w:r>
      <w:r>
        <w:rPr>
          <w:rFonts w:hint="eastAsia" w:ascii="仿宋_GB2312" w:eastAsia="仿宋_GB2312"/>
          <w:sz w:val="32"/>
          <w:szCs w:val="32"/>
        </w:rPr>
        <w:t>万元，降低</w:t>
      </w:r>
      <w:r>
        <w:rPr>
          <w:rFonts w:hint="eastAsia" w:ascii="仿宋_GB2312" w:eastAsia="仿宋_GB2312"/>
          <w:sz w:val="32"/>
          <w:szCs w:val="32"/>
          <w:lang w:val="en-US" w:eastAsia="zh-CN"/>
        </w:rPr>
        <w:t>96.88</w:t>
      </w:r>
      <w:r>
        <w:rPr>
          <w:rFonts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增减变化的主要原因是：</w:t>
      </w:r>
      <w:r>
        <w:rPr>
          <w:rFonts w:hint="eastAsia" w:ascii="仿宋_GB2312" w:eastAsia="仿宋_GB2312"/>
          <w:sz w:val="32"/>
          <w:szCs w:val="32"/>
          <w:lang w:eastAsia="zh-CN"/>
        </w:rPr>
        <w:t>从土地出让金安排的支出减少较多</w:t>
      </w:r>
      <w:r>
        <w:rPr>
          <w:rFonts w:hint="eastAsia" w:ascii="仿宋_GB2312" w:eastAsia="仿宋_GB2312"/>
          <w:sz w:val="32"/>
          <w:szCs w:val="32"/>
        </w:rPr>
        <w:t>。</w:t>
      </w:r>
    </w:p>
    <w:p>
      <w:pPr>
        <w:spacing w:line="500" w:lineRule="exact"/>
        <w:ind w:firstLine="640" w:firstLineChars="200"/>
        <w:rPr>
          <w:rFonts w:hint="eastAsia" w:ascii="仿宋_GB2312" w:eastAsia="仿宋_GB2312"/>
          <w:b w:val="0"/>
          <w:bCs w:val="0"/>
          <w:sz w:val="32"/>
          <w:szCs w:val="32"/>
          <w:lang w:val="en-US" w:eastAsia="zh-CN"/>
        </w:rPr>
      </w:pPr>
      <w:r>
        <w:rPr>
          <w:rFonts w:hint="eastAsia" w:ascii="仿宋_GB2312" w:eastAsia="仿宋_GB2312"/>
          <w:b w:val="0"/>
          <w:bCs w:val="0"/>
          <w:sz w:val="32"/>
          <w:szCs w:val="32"/>
        </w:rPr>
        <w:t>与预算相比情况</w:t>
      </w:r>
      <w:r>
        <w:rPr>
          <w:rFonts w:hint="eastAsia" w:ascii="仿宋_GB2312" w:eastAsia="仿宋_GB2312"/>
          <w:b w:val="0"/>
          <w:bCs w:val="0"/>
          <w:sz w:val="32"/>
          <w:szCs w:val="32"/>
          <w:lang w:eastAsia="zh-CN"/>
        </w:rPr>
        <w:t>：</w:t>
      </w:r>
      <w:r>
        <w:rPr>
          <w:rFonts w:hint="eastAsia" w:ascii="仿宋_GB2312" w:eastAsia="仿宋_GB2312"/>
          <w:b w:val="0"/>
          <w:bCs w:val="0"/>
          <w:sz w:val="32"/>
          <w:szCs w:val="32"/>
          <w:lang w:val="en-US" w:eastAsia="zh-CN"/>
        </w:rPr>
        <w:t>2017</w:t>
      </w:r>
      <w:r>
        <w:rPr>
          <w:rFonts w:hint="eastAsia" w:ascii="仿宋_GB2312" w:eastAsia="仿宋_GB2312"/>
          <w:b w:val="0"/>
          <w:bCs w:val="0"/>
          <w:sz w:val="32"/>
          <w:szCs w:val="32"/>
        </w:rPr>
        <w:t>年度政府性基金预算收入</w:t>
      </w:r>
      <w:r>
        <w:rPr>
          <w:rFonts w:hint="eastAsia" w:ascii="仿宋_GB2312" w:eastAsia="仿宋_GB2312"/>
          <w:b w:val="0"/>
          <w:bCs w:val="0"/>
          <w:sz w:val="32"/>
          <w:szCs w:val="32"/>
          <w:lang w:val="en-US" w:eastAsia="zh-CN"/>
        </w:rPr>
        <w:t>886.39</w:t>
      </w:r>
      <w:r>
        <w:rPr>
          <w:rFonts w:hint="eastAsia" w:ascii="仿宋_GB2312" w:eastAsia="仿宋_GB2312"/>
          <w:b w:val="0"/>
          <w:bCs w:val="0"/>
          <w:sz w:val="32"/>
          <w:szCs w:val="32"/>
        </w:rPr>
        <w:t>万元，</w:t>
      </w:r>
      <w:r>
        <w:rPr>
          <w:rFonts w:hint="eastAsia" w:ascii="仿宋_GB2312" w:eastAsia="仿宋_GB2312"/>
          <w:b w:val="0"/>
          <w:bCs w:val="0"/>
          <w:color w:val="000000" w:themeColor="text1"/>
          <w:sz w:val="32"/>
          <w:szCs w:val="32"/>
          <w:lang w:val="en-US" w:eastAsia="zh-CN"/>
        </w:rPr>
        <w:t>与预算1449万元相比，减少562.61万元，降低38.83%。</w:t>
      </w:r>
      <w:r>
        <w:rPr>
          <w:rFonts w:hint="eastAsia" w:ascii="仿宋_GB2312" w:eastAsia="仿宋_GB2312"/>
          <w:b w:val="0"/>
          <w:bCs w:val="0"/>
          <w:sz w:val="32"/>
          <w:szCs w:val="32"/>
          <w:lang w:val="en-US" w:eastAsia="zh-CN"/>
        </w:rPr>
        <w:t>2017</w:t>
      </w:r>
      <w:r>
        <w:rPr>
          <w:rFonts w:hint="eastAsia" w:ascii="仿宋_GB2312" w:eastAsia="仿宋_GB2312"/>
          <w:b w:val="0"/>
          <w:bCs w:val="0"/>
          <w:sz w:val="32"/>
          <w:szCs w:val="32"/>
        </w:rPr>
        <w:t>年度政府性基金预算</w:t>
      </w:r>
      <w:r>
        <w:rPr>
          <w:rFonts w:hint="eastAsia" w:ascii="仿宋_GB2312" w:eastAsia="仿宋_GB2312"/>
          <w:b w:val="0"/>
          <w:bCs w:val="0"/>
          <w:sz w:val="32"/>
          <w:szCs w:val="32"/>
          <w:lang w:eastAsia="zh-CN"/>
        </w:rPr>
        <w:t>支出</w:t>
      </w:r>
      <w:r>
        <w:rPr>
          <w:rFonts w:hint="eastAsia" w:ascii="仿宋_GB2312" w:eastAsia="仿宋_GB2312"/>
          <w:b w:val="0"/>
          <w:bCs w:val="0"/>
          <w:sz w:val="32"/>
          <w:szCs w:val="32"/>
          <w:lang w:val="en-US" w:eastAsia="zh-CN"/>
        </w:rPr>
        <w:t>886.39</w:t>
      </w:r>
      <w:r>
        <w:rPr>
          <w:rFonts w:hint="eastAsia" w:ascii="仿宋_GB2312" w:eastAsia="仿宋_GB2312"/>
          <w:b w:val="0"/>
          <w:bCs w:val="0"/>
          <w:sz w:val="32"/>
          <w:szCs w:val="32"/>
        </w:rPr>
        <w:t>万元，</w:t>
      </w:r>
      <w:r>
        <w:rPr>
          <w:rFonts w:hint="eastAsia" w:ascii="仿宋_GB2312" w:eastAsia="仿宋_GB2312"/>
          <w:b w:val="0"/>
          <w:bCs w:val="0"/>
          <w:color w:val="000000" w:themeColor="text1"/>
          <w:sz w:val="32"/>
          <w:szCs w:val="32"/>
          <w:lang w:val="en-US" w:eastAsia="zh-CN"/>
        </w:rPr>
        <w:t>与预算1449万元相比，减少562.61万元，降低38.83%。</w:t>
      </w:r>
    </w:p>
    <w:p>
      <w:pPr>
        <w:spacing w:line="500" w:lineRule="exact"/>
        <w:ind w:firstLine="640" w:firstLineChars="200"/>
        <w:rPr>
          <w:rFonts w:hint="eastAsia" w:ascii="仿宋_GB2312" w:hAnsi="Calibri" w:eastAsia="仿宋_GB2312"/>
          <w:b w:val="0"/>
          <w:bCs w:val="0"/>
          <w:sz w:val="32"/>
          <w:szCs w:val="32"/>
          <w:lang w:val="en-GB" w:eastAsia="zh-CN"/>
        </w:rPr>
      </w:pPr>
      <w:r>
        <w:rPr>
          <w:rFonts w:hint="eastAsia" w:ascii="仿宋_GB2312" w:eastAsia="仿宋_GB2312"/>
          <w:b w:val="0"/>
          <w:bCs w:val="0"/>
          <w:sz w:val="32"/>
          <w:szCs w:val="32"/>
        </w:rPr>
        <w:t>其他有关说明内容</w:t>
      </w:r>
      <w:r>
        <w:rPr>
          <w:rFonts w:hint="eastAsia" w:ascii="仿宋_GB2312" w:hAnsi="Calibri" w:eastAsia="仿宋_GB2312"/>
          <w:b w:val="0"/>
          <w:bCs w:val="0"/>
          <w:sz w:val="32"/>
          <w:szCs w:val="32"/>
          <w:lang w:val="en-GB" w:eastAsia="zh-CN"/>
        </w:rPr>
        <w:t>：无。</w:t>
      </w:r>
    </w:p>
    <w:p>
      <w:pPr>
        <w:numPr>
          <w:ilvl w:val="0"/>
          <w:numId w:val="0"/>
        </w:numPr>
        <w:spacing w:line="500" w:lineRule="exact"/>
        <w:ind w:firstLine="643" w:firstLineChars="200"/>
        <w:rPr>
          <w:rFonts w:hint="eastAsia" w:ascii="仿宋_GB2312" w:eastAsia="仿宋_GB2312"/>
          <w:b/>
          <w:bCs/>
          <w:sz w:val="32"/>
          <w:szCs w:val="32"/>
        </w:rPr>
      </w:pPr>
      <w:r>
        <w:rPr>
          <w:rFonts w:hint="eastAsia" w:ascii="仿宋_GB2312" w:eastAsia="仿宋_GB2312"/>
          <w:b/>
          <w:bCs/>
          <w:sz w:val="32"/>
          <w:szCs w:val="32"/>
          <w:lang w:eastAsia="zh-CN"/>
        </w:rPr>
        <w:t>（四）</w:t>
      </w:r>
      <w:r>
        <w:rPr>
          <w:rFonts w:hint="eastAsia" w:ascii="仿宋_GB2312" w:eastAsia="仿宋_GB2312"/>
          <w:b/>
          <w:bCs/>
          <w:sz w:val="32"/>
          <w:szCs w:val="32"/>
        </w:rPr>
        <w:t>政府性基金预算支出决算情况说明</w:t>
      </w:r>
    </w:p>
    <w:p>
      <w:pPr>
        <w:numPr>
          <w:ilvl w:val="0"/>
          <w:numId w:val="0"/>
        </w:numPr>
        <w:spacing w:line="500" w:lineRule="exact"/>
        <w:ind w:firstLine="960" w:firstLineChars="300"/>
        <w:rPr>
          <w:rFonts w:hint="eastAsia" w:ascii="仿宋_GB2312" w:eastAsia="仿宋_GB2312"/>
          <w:sz w:val="32"/>
          <w:szCs w:val="32"/>
        </w:rPr>
      </w:pPr>
      <w:r>
        <w:rPr>
          <w:rFonts w:hint="eastAsia" w:ascii="仿宋_GB2312" w:eastAsia="仿宋_GB2312"/>
          <w:sz w:val="32"/>
          <w:szCs w:val="32"/>
          <w:lang w:val="en-US" w:eastAsia="zh-CN"/>
        </w:rPr>
        <w:t>2017</w:t>
      </w:r>
      <w:r>
        <w:rPr>
          <w:rFonts w:hint="eastAsia" w:ascii="仿宋_GB2312" w:eastAsia="仿宋_GB2312"/>
          <w:sz w:val="32"/>
          <w:szCs w:val="32"/>
        </w:rPr>
        <w:t>年度政府性基金预算</w:t>
      </w:r>
      <w:r>
        <w:rPr>
          <w:rFonts w:hint="eastAsia" w:ascii="仿宋_GB2312" w:eastAsia="仿宋_GB2312"/>
          <w:sz w:val="32"/>
          <w:szCs w:val="32"/>
          <w:lang w:eastAsia="zh-CN"/>
        </w:rPr>
        <w:t>支出</w:t>
      </w:r>
      <w:r>
        <w:rPr>
          <w:rFonts w:hint="eastAsia" w:ascii="仿宋_GB2312" w:eastAsia="仿宋_GB2312"/>
          <w:sz w:val="32"/>
          <w:szCs w:val="32"/>
          <w:lang w:val="en-US" w:eastAsia="zh-CN"/>
        </w:rPr>
        <w:t>886.39</w:t>
      </w:r>
      <w:r>
        <w:rPr>
          <w:rFonts w:hint="eastAsia" w:ascii="仿宋_GB2312" w:eastAsia="仿宋_GB2312"/>
          <w:sz w:val="32"/>
          <w:szCs w:val="32"/>
        </w:rPr>
        <w:t>万元，与上年</w:t>
      </w:r>
      <w:r>
        <w:rPr>
          <w:rFonts w:hint="eastAsia" w:ascii="仿宋_GB2312" w:eastAsia="仿宋_GB2312"/>
          <w:sz w:val="32"/>
          <w:szCs w:val="32"/>
          <w:lang w:val="en-US" w:eastAsia="zh-CN"/>
        </w:rPr>
        <w:t>28369.14</w:t>
      </w:r>
      <w:r>
        <w:rPr>
          <w:rFonts w:hint="eastAsia" w:ascii="仿宋_GB2312" w:eastAsia="仿宋_GB2312"/>
          <w:sz w:val="32"/>
          <w:szCs w:val="32"/>
        </w:rPr>
        <w:t>相比，减少</w:t>
      </w:r>
      <w:r>
        <w:rPr>
          <w:rFonts w:hint="eastAsia" w:ascii="仿宋_GB2312" w:eastAsia="仿宋_GB2312"/>
          <w:sz w:val="32"/>
          <w:szCs w:val="32"/>
          <w:lang w:val="en-US" w:eastAsia="zh-CN"/>
        </w:rPr>
        <w:t>27482.75</w:t>
      </w:r>
      <w:r>
        <w:rPr>
          <w:rFonts w:hint="eastAsia" w:ascii="仿宋_GB2312" w:eastAsia="仿宋_GB2312"/>
          <w:sz w:val="32"/>
          <w:szCs w:val="32"/>
        </w:rPr>
        <w:t>万元，降低</w:t>
      </w:r>
      <w:r>
        <w:rPr>
          <w:rFonts w:hint="eastAsia" w:ascii="仿宋_GB2312" w:eastAsia="仿宋_GB2312"/>
          <w:sz w:val="32"/>
          <w:szCs w:val="32"/>
          <w:lang w:val="en-US" w:eastAsia="zh-CN"/>
        </w:rPr>
        <w:t>96.88</w:t>
      </w:r>
      <w:r>
        <w:rPr>
          <w:rFonts w:ascii="仿宋_GB2312" w:eastAsia="仿宋_GB2312"/>
          <w:sz w:val="32"/>
          <w:szCs w:val="32"/>
        </w:rPr>
        <w:t>%</w:t>
      </w:r>
      <w:r>
        <w:rPr>
          <w:rFonts w:hint="eastAsia" w:ascii="仿宋_GB2312" w:eastAsia="仿宋_GB2312"/>
          <w:sz w:val="32"/>
          <w:szCs w:val="32"/>
        </w:rPr>
        <w:t>。增减变化的主要原因是：</w:t>
      </w:r>
      <w:r>
        <w:rPr>
          <w:rFonts w:hint="eastAsia" w:ascii="仿宋_GB2312" w:eastAsia="仿宋_GB2312"/>
          <w:sz w:val="32"/>
          <w:szCs w:val="32"/>
          <w:lang w:eastAsia="zh-CN"/>
        </w:rPr>
        <w:t>从土地出让金安排的支出减少较多</w:t>
      </w:r>
      <w:r>
        <w:rPr>
          <w:rFonts w:hint="eastAsia" w:ascii="仿宋_GB2312" w:eastAsia="仿宋_GB2312"/>
          <w:sz w:val="32"/>
          <w:szCs w:val="32"/>
        </w:rPr>
        <w:t>。其中：</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按功能分类科目，</w:t>
      </w:r>
      <w:r>
        <w:rPr>
          <w:rFonts w:hint="eastAsia" w:ascii="仿宋_GB2312" w:eastAsia="仿宋_GB2312"/>
          <w:sz w:val="32"/>
          <w:szCs w:val="32"/>
          <w:lang w:eastAsia="zh-CN"/>
        </w:rPr>
        <w:t>城乡社区</w:t>
      </w:r>
      <w:r>
        <w:rPr>
          <w:rFonts w:hint="eastAsia" w:ascii="仿宋_GB2312" w:eastAsia="仿宋_GB2312"/>
          <w:sz w:val="32"/>
          <w:szCs w:val="32"/>
        </w:rPr>
        <w:t>支出</w:t>
      </w:r>
      <w:r>
        <w:rPr>
          <w:rFonts w:hint="eastAsia" w:ascii="仿宋_GB2312" w:eastAsia="仿宋_GB2312"/>
          <w:sz w:val="32"/>
          <w:szCs w:val="32"/>
          <w:lang w:val="en-US" w:eastAsia="zh-CN"/>
        </w:rPr>
        <w:t>886.39</w:t>
      </w:r>
      <w:r>
        <w:rPr>
          <w:rFonts w:hint="eastAsia" w:ascii="仿宋_GB2312" w:eastAsia="仿宋_GB2312"/>
          <w:sz w:val="32"/>
          <w:szCs w:val="32"/>
        </w:rPr>
        <w:t>万元。</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按经济分类科目，</w:t>
      </w:r>
      <w:r>
        <w:rPr>
          <w:rFonts w:hint="eastAsia" w:ascii="仿宋_GB2312" w:eastAsia="仿宋_GB2312"/>
          <w:sz w:val="32"/>
          <w:szCs w:val="32"/>
          <w:lang w:eastAsia="zh-CN"/>
        </w:rPr>
        <w:t>行政事业类项目</w:t>
      </w:r>
      <w:r>
        <w:rPr>
          <w:rFonts w:hint="eastAsia" w:ascii="仿宋_GB2312" w:eastAsia="仿宋_GB2312"/>
          <w:sz w:val="32"/>
          <w:szCs w:val="32"/>
        </w:rPr>
        <w:t>支出</w:t>
      </w:r>
      <w:r>
        <w:rPr>
          <w:rFonts w:hint="eastAsia" w:ascii="仿宋_GB2312" w:eastAsia="仿宋_GB2312"/>
          <w:sz w:val="32"/>
          <w:szCs w:val="32"/>
          <w:lang w:val="en-US" w:eastAsia="zh-CN"/>
        </w:rPr>
        <w:t>886.39万元</w:t>
      </w:r>
      <w:r>
        <w:rPr>
          <w:rFonts w:hint="eastAsia" w:ascii="仿宋_GB2312" w:eastAsia="仿宋_GB2312"/>
          <w:sz w:val="32"/>
          <w:szCs w:val="32"/>
        </w:rPr>
        <w:t>。</w:t>
      </w:r>
    </w:p>
    <w:p>
      <w:pPr>
        <w:spacing w:line="5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与预算相比情况</w:t>
      </w:r>
      <w:r>
        <w:rPr>
          <w:rFonts w:hint="eastAsia" w:ascii="仿宋_GB2312" w:eastAsia="仿宋_GB2312"/>
          <w:sz w:val="32"/>
          <w:szCs w:val="32"/>
          <w:lang w:eastAsia="zh-CN"/>
        </w:rPr>
        <w:t>：</w:t>
      </w:r>
      <w:r>
        <w:rPr>
          <w:rFonts w:hint="eastAsia" w:ascii="仿宋_GB2312" w:eastAsia="仿宋_GB2312"/>
          <w:sz w:val="32"/>
          <w:szCs w:val="32"/>
          <w:lang w:val="en-US" w:eastAsia="zh-CN"/>
        </w:rPr>
        <w:t>2017</w:t>
      </w:r>
      <w:r>
        <w:rPr>
          <w:rFonts w:hint="eastAsia" w:ascii="仿宋_GB2312" w:eastAsia="仿宋_GB2312"/>
          <w:sz w:val="32"/>
          <w:szCs w:val="32"/>
        </w:rPr>
        <w:t>年度政府性基金预算</w:t>
      </w:r>
      <w:r>
        <w:rPr>
          <w:rFonts w:hint="eastAsia" w:ascii="仿宋_GB2312" w:eastAsia="仿宋_GB2312"/>
          <w:sz w:val="32"/>
          <w:szCs w:val="32"/>
          <w:lang w:eastAsia="zh-CN"/>
        </w:rPr>
        <w:t>支出</w:t>
      </w:r>
      <w:r>
        <w:rPr>
          <w:rFonts w:hint="eastAsia" w:ascii="仿宋_GB2312" w:eastAsia="仿宋_GB2312"/>
          <w:sz w:val="32"/>
          <w:szCs w:val="32"/>
          <w:lang w:val="en-US" w:eastAsia="zh-CN"/>
        </w:rPr>
        <w:t>886.39</w:t>
      </w:r>
      <w:r>
        <w:rPr>
          <w:rFonts w:hint="eastAsia" w:ascii="仿宋_GB2312" w:eastAsia="仿宋_GB2312"/>
          <w:sz w:val="32"/>
          <w:szCs w:val="32"/>
        </w:rPr>
        <w:t>万元，</w:t>
      </w:r>
      <w:r>
        <w:rPr>
          <w:rFonts w:hint="eastAsia" w:ascii="仿宋_GB2312" w:eastAsia="仿宋_GB2312"/>
          <w:color w:val="000000" w:themeColor="text1"/>
          <w:sz w:val="32"/>
          <w:szCs w:val="32"/>
          <w:lang w:val="en-US" w:eastAsia="zh-CN"/>
        </w:rPr>
        <w:t>与预算1449万元相比，减少562.61万元，降低38.83%。</w:t>
      </w:r>
    </w:p>
    <w:p>
      <w:pPr>
        <w:spacing w:line="500" w:lineRule="exact"/>
        <w:ind w:firstLine="640" w:firstLineChars="200"/>
        <w:rPr>
          <w:rFonts w:hint="eastAsia" w:ascii="仿宋_GB2312" w:hAnsi="Calibri" w:eastAsia="仿宋_GB2312"/>
          <w:sz w:val="32"/>
          <w:szCs w:val="32"/>
          <w:lang w:val="en-GB" w:eastAsia="zh-CN"/>
        </w:rPr>
      </w:pPr>
      <w:r>
        <w:rPr>
          <w:rFonts w:hint="eastAsia" w:ascii="仿宋_GB2312" w:eastAsia="仿宋_GB2312"/>
          <w:sz w:val="32"/>
          <w:szCs w:val="32"/>
        </w:rPr>
        <w:t>其他有关说明内容</w:t>
      </w:r>
      <w:r>
        <w:rPr>
          <w:rFonts w:hint="eastAsia" w:ascii="仿宋_GB2312" w:hAnsi="Calibri" w:eastAsia="仿宋_GB2312"/>
          <w:sz w:val="32"/>
          <w:szCs w:val="32"/>
          <w:lang w:val="en-GB" w:eastAsia="zh-CN"/>
        </w:rPr>
        <w:t>：无。</w:t>
      </w:r>
    </w:p>
    <w:p>
      <w:pPr>
        <w:spacing w:line="500" w:lineRule="exact"/>
        <w:ind w:firstLine="643" w:firstLineChars="200"/>
        <w:rPr>
          <w:rFonts w:ascii="仿宋_GB2312" w:eastAsia="仿宋_GB2312"/>
          <w:b/>
          <w:sz w:val="32"/>
          <w:szCs w:val="32"/>
        </w:rPr>
      </w:pPr>
      <w:r>
        <w:rPr>
          <w:rFonts w:hint="eastAsia" w:ascii="仿宋_GB2312" w:eastAsia="仿宋_GB2312"/>
          <w:b/>
          <w:sz w:val="32"/>
          <w:szCs w:val="32"/>
        </w:rPr>
        <w:t>三、部门结转结余情况</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年末结转结余</w:t>
      </w:r>
      <w:r>
        <w:rPr>
          <w:rFonts w:hint="eastAsia" w:ascii="仿宋_GB2312" w:eastAsia="仿宋_GB2312"/>
          <w:sz w:val="32"/>
          <w:szCs w:val="32"/>
          <w:lang w:val="en-US" w:eastAsia="zh-CN"/>
        </w:rPr>
        <w:t>6366.41</w:t>
      </w:r>
      <w:r>
        <w:rPr>
          <w:rFonts w:hint="eastAsia" w:ascii="仿宋_GB2312" w:eastAsia="仿宋_GB2312"/>
          <w:sz w:val="32"/>
          <w:szCs w:val="32"/>
        </w:rPr>
        <w:t>万元。与上年</w:t>
      </w:r>
      <w:r>
        <w:rPr>
          <w:rFonts w:hint="eastAsia" w:ascii="仿宋_GB2312" w:eastAsia="仿宋_GB2312"/>
          <w:sz w:val="32"/>
          <w:szCs w:val="32"/>
          <w:lang w:val="en-US" w:eastAsia="zh-CN"/>
        </w:rPr>
        <w:t>53.33万元</w:t>
      </w:r>
      <w:r>
        <w:rPr>
          <w:rFonts w:hint="eastAsia" w:ascii="仿宋_GB2312" w:eastAsia="仿宋_GB2312"/>
          <w:sz w:val="32"/>
          <w:szCs w:val="32"/>
        </w:rPr>
        <w:t>相比，增加</w:t>
      </w:r>
      <w:r>
        <w:rPr>
          <w:rFonts w:hint="eastAsia" w:ascii="仿宋_GB2312" w:eastAsia="仿宋_GB2312"/>
          <w:sz w:val="32"/>
          <w:szCs w:val="32"/>
          <w:lang w:val="en-US" w:eastAsia="zh-CN"/>
        </w:rPr>
        <w:t>6313.08</w:t>
      </w:r>
      <w:r>
        <w:rPr>
          <w:rFonts w:hint="eastAsia" w:ascii="仿宋_GB2312" w:eastAsia="仿宋_GB2312"/>
          <w:sz w:val="32"/>
          <w:szCs w:val="32"/>
        </w:rPr>
        <w:t>万元，增长</w:t>
      </w:r>
      <w:r>
        <w:rPr>
          <w:rFonts w:hint="eastAsia" w:ascii="仿宋_GB2312" w:eastAsia="仿宋_GB2312"/>
          <w:sz w:val="32"/>
          <w:szCs w:val="32"/>
          <w:lang w:val="en-US" w:eastAsia="zh-CN"/>
        </w:rPr>
        <w:t>11837.76</w:t>
      </w:r>
      <w:r>
        <w:rPr>
          <w:rFonts w:ascii="仿宋_GB2312" w:eastAsia="仿宋_GB2312"/>
          <w:sz w:val="32"/>
          <w:szCs w:val="32"/>
        </w:rPr>
        <w:t>%</w:t>
      </w:r>
      <w:r>
        <w:rPr>
          <w:rFonts w:hint="eastAsia" w:ascii="仿宋_GB2312" w:eastAsia="仿宋_GB2312"/>
          <w:sz w:val="32"/>
          <w:szCs w:val="32"/>
        </w:rPr>
        <w:t>。</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其中财政拨款结转结余</w:t>
      </w:r>
      <w:r>
        <w:rPr>
          <w:rFonts w:hint="eastAsia" w:ascii="仿宋_GB2312" w:eastAsia="仿宋_GB2312"/>
          <w:sz w:val="32"/>
          <w:szCs w:val="32"/>
          <w:lang w:val="en-US" w:eastAsia="zh-CN"/>
        </w:rPr>
        <w:t>6366.41</w:t>
      </w:r>
      <w:r>
        <w:rPr>
          <w:rFonts w:hint="eastAsia" w:ascii="仿宋_GB2312" w:eastAsia="仿宋_GB2312"/>
          <w:sz w:val="32"/>
          <w:szCs w:val="32"/>
        </w:rPr>
        <w:t>万元。与上年</w:t>
      </w:r>
      <w:r>
        <w:rPr>
          <w:rFonts w:hint="eastAsia" w:ascii="仿宋_GB2312" w:eastAsia="仿宋_GB2312"/>
          <w:sz w:val="32"/>
          <w:szCs w:val="32"/>
          <w:lang w:val="en-US" w:eastAsia="zh-CN"/>
        </w:rPr>
        <w:t>53.33万元</w:t>
      </w:r>
      <w:r>
        <w:rPr>
          <w:rFonts w:hint="eastAsia" w:ascii="仿宋_GB2312" w:eastAsia="仿宋_GB2312"/>
          <w:sz w:val="32"/>
          <w:szCs w:val="32"/>
        </w:rPr>
        <w:t>相比，增加</w:t>
      </w:r>
      <w:r>
        <w:rPr>
          <w:rFonts w:hint="eastAsia" w:ascii="仿宋_GB2312" w:eastAsia="仿宋_GB2312"/>
          <w:sz w:val="32"/>
          <w:szCs w:val="32"/>
          <w:lang w:val="en-US" w:eastAsia="zh-CN"/>
        </w:rPr>
        <w:t>6313.08</w:t>
      </w:r>
      <w:r>
        <w:rPr>
          <w:rFonts w:hint="eastAsia" w:ascii="仿宋_GB2312" w:eastAsia="仿宋_GB2312"/>
          <w:sz w:val="32"/>
          <w:szCs w:val="32"/>
        </w:rPr>
        <w:t>万元，增长</w:t>
      </w:r>
      <w:r>
        <w:rPr>
          <w:rFonts w:hint="eastAsia" w:ascii="仿宋_GB2312" w:eastAsia="仿宋_GB2312"/>
          <w:sz w:val="32"/>
          <w:szCs w:val="32"/>
          <w:lang w:val="en-US" w:eastAsia="zh-CN"/>
        </w:rPr>
        <w:t>11837.76</w:t>
      </w:r>
      <w:r>
        <w:rPr>
          <w:rFonts w:ascii="仿宋_GB2312" w:eastAsia="仿宋_GB2312"/>
          <w:sz w:val="32"/>
          <w:szCs w:val="32"/>
        </w:rPr>
        <w:t>%</w:t>
      </w:r>
      <w:r>
        <w:rPr>
          <w:rFonts w:hint="eastAsia" w:ascii="仿宋_GB2312" w:eastAsia="仿宋_GB2312"/>
          <w:sz w:val="32"/>
          <w:szCs w:val="32"/>
        </w:rPr>
        <w:t>。</w:t>
      </w:r>
    </w:p>
    <w:p>
      <w:pPr>
        <w:spacing w:line="5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其他有关说明内容</w:t>
      </w:r>
      <w:r>
        <w:rPr>
          <w:rFonts w:hint="eastAsia" w:ascii="仿宋_GB2312" w:hAnsi="Calibri" w:eastAsia="仿宋_GB2312"/>
          <w:sz w:val="32"/>
          <w:szCs w:val="32"/>
          <w:lang w:val="en-GB" w:eastAsia="zh-CN"/>
        </w:rPr>
        <w:t>：无。</w:t>
      </w:r>
    </w:p>
    <w:p>
      <w:pPr>
        <w:spacing w:line="500" w:lineRule="exact"/>
        <w:ind w:firstLine="643" w:firstLineChars="200"/>
        <w:rPr>
          <w:rFonts w:ascii="仿宋_GB2312" w:eastAsia="仿宋_GB2312"/>
          <w:b/>
          <w:sz w:val="32"/>
          <w:szCs w:val="32"/>
        </w:rPr>
      </w:pPr>
      <w:r>
        <w:rPr>
          <w:rFonts w:hint="eastAsia" w:ascii="仿宋_GB2312" w:eastAsia="仿宋_GB2312"/>
          <w:b/>
          <w:sz w:val="32"/>
          <w:szCs w:val="32"/>
        </w:rPr>
        <w:t>四、一般公共预算“三公”经费支出情况</w:t>
      </w:r>
    </w:p>
    <w:p>
      <w:pPr>
        <w:spacing w:line="500" w:lineRule="exact"/>
        <w:ind w:firstLine="640" w:firstLineChars="200"/>
        <w:rPr>
          <w:rFonts w:ascii="仿宋_GB2312" w:eastAsia="仿宋_GB2312"/>
          <w:sz w:val="32"/>
          <w:szCs w:val="32"/>
        </w:rPr>
      </w:pPr>
      <w:r>
        <w:rPr>
          <w:rFonts w:hint="eastAsia" w:ascii="仿宋_GB2312" w:eastAsia="仿宋_GB2312"/>
          <w:sz w:val="32"/>
          <w:szCs w:val="32"/>
          <w:lang w:val="en-US" w:eastAsia="zh-CN"/>
        </w:rPr>
        <w:t>2017</w:t>
      </w:r>
      <w:r>
        <w:rPr>
          <w:rFonts w:hint="eastAsia" w:ascii="仿宋_GB2312" w:eastAsia="仿宋_GB2312"/>
          <w:sz w:val="32"/>
          <w:szCs w:val="32"/>
        </w:rPr>
        <w:t>年度一般公共预算“三公”经费支出决算</w:t>
      </w:r>
      <w:r>
        <w:rPr>
          <w:rFonts w:hint="eastAsia" w:ascii="仿宋_GB2312" w:eastAsia="仿宋_GB2312"/>
          <w:sz w:val="32"/>
          <w:szCs w:val="32"/>
          <w:lang w:val="en-US" w:eastAsia="zh-CN"/>
        </w:rPr>
        <w:t>41.76</w:t>
      </w:r>
      <w:r>
        <w:rPr>
          <w:rFonts w:hint="eastAsia" w:ascii="仿宋_GB2312" w:eastAsia="仿宋_GB2312"/>
          <w:sz w:val="32"/>
          <w:szCs w:val="32"/>
        </w:rPr>
        <w:t>万元，比上年减少</w:t>
      </w:r>
      <w:r>
        <w:rPr>
          <w:rFonts w:hint="eastAsia" w:ascii="仿宋_GB2312" w:eastAsia="仿宋_GB2312"/>
          <w:sz w:val="32"/>
          <w:szCs w:val="32"/>
          <w:lang w:val="en-US" w:eastAsia="zh-CN"/>
        </w:rPr>
        <w:t>0.96</w:t>
      </w:r>
      <w:r>
        <w:rPr>
          <w:rFonts w:hint="eastAsia" w:ascii="仿宋_GB2312" w:eastAsia="仿宋_GB2312"/>
          <w:sz w:val="32"/>
          <w:szCs w:val="32"/>
        </w:rPr>
        <w:t>万元，降低</w:t>
      </w:r>
      <w:r>
        <w:rPr>
          <w:rFonts w:hint="eastAsia" w:ascii="仿宋_GB2312" w:eastAsia="仿宋_GB2312"/>
          <w:sz w:val="32"/>
          <w:szCs w:val="32"/>
          <w:lang w:val="en-US" w:eastAsia="zh-CN"/>
        </w:rPr>
        <w:t>2.27</w:t>
      </w:r>
      <w:r>
        <w:rPr>
          <w:rFonts w:ascii="仿宋_GB2312" w:eastAsia="仿宋_GB2312"/>
          <w:sz w:val="32"/>
          <w:szCs w:val="32"/>
        </w:rPr>
        <w:t>%</w:t>
      </w:r>
      <w:r>
        <w:rPr>
          <w:rFonts w:hint="eastAsia" w:ascii="仿宋_GB2312" w:eastAsia="仿宋_GB2312"/>
          <w:sz w:val="32"/>
          <w:szCs w:val="32"/>
        </w:rPr>
        <w:t>，减少原因是</w:t>
      </w:r>
      <w:r>
        <w:rPr>
          <w:rFonts w:hint="eastAsia" w:ascii="仿宋" w:hAnsi="仿宋" w:eastAsia="仿宋" w:cs="仿宋"/>
          <w:sz w:val="32"/>
          <w:szCs w:val="32"/>
        </w:rPr>
        <w:t>重点加强对因公外出学习考察、公务用车购置及公务接待费用的控制和管理，取得了</w:t>
      </w:r>
      <w:r>
        <w:rPr>
          <w:rFonts w:hint="eastAsia" w:ascii="仿宋" w:hAnsi="仿宋" w:eastAsia="仿宋" w:cs="仿宋"/>
          <w:sz w:val="32"/>
          <w:szCs w:val="32"/>
          <w:lang w:eastAsia="zh-CN"/>
        </w:rPr>
        <w:t>一定</w:t>
      </w:r>
      <w:r>
        <w:rPr>
          <w:rFonts w:hint="eastAsia" w:ascii="仿宋" w:hAnsi="仿宋" w:eastAsia="仿宋" w:cs="仿宋"/>
          <w:sz w:val="32"/>
          <w:szCs w:val="32"/>
        </w:rPr>
        <w:t>成效</w:t>
      </w:r>
      <w:r>
        <w:rPr>
          <w:rFonts w:hint="eastAsia" w:ascii="仿宋_GB2312" w:eastAsia="仿宋_GB2312"/>
          <w:sz w:val="32"/>
          <w:szCs w:val="32"/>
        </w:rPr>
        <w:t>。其中，因公出国（境）费支出</w:t>
      </w:r>
      <w:r>
        <w:rPr>
          <w:rFonts w:hint="eastAsia" w:ascii="仿宋_GB2312" w:eastAsia="仿宋_GB2312"/>
          <w:sz w:val="32"/>
          <w:szCs w:val="32"/>
          <w:lang w:val="en-US" w:eastAsia="zh-CN"/>
        </w:rPr>
        <w:t>0</w:t>
      </w:r>
      <w:r>
        <w:rPr>
          <w:rFonts w:hint="eastAsia" w:ascii="仿宋_GB2312" w:eastAsia="仿宋_GB2312"/>
          <w:sz w:val="32"/>
          <w:szCs w:val="32"/>
        </w:rPr>
        <w:t>万元，占</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，比上年增加（减少）</w:t>
      </w:r>
      <w:r>
        <w:rPr>
          <w:rFonts w:hint="eastAsia" w:ascii="仿宋_GB2312" w:eastAsia="仿宋_GB2312"/>
          <w:sz w:val="32"/>
          <w:szCs w:val="32"/>
          <w:lang w:val="en-US" w:eastAsia="zh-CN"/>
        </w:rPr>
        <w:t>0</w:t>
      </w:r>
      <w:r>
        <w:rPr>
          <w:rFonts w:hint="eastAsia" w:ascii="仿宋_GB2312" w:eastAsia="仿宋_GB2312"/>
          <w:sz w:val="32"/>
          <w:szCs w:val="32"/>
        </w:rPr>
        <w:t>万元，增长（降低）</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；公务用车购置及运行维护费支出</w:t>
      </w:r>
      <w:r>
        <w:rPr>
          <w:rFonts w:hint="eastAsia" w:ascii="仿宋_GB2312" w:eastAsia="仿宋_GB2312"/>
          <w:sz w:val="32"/>
          <w:szCs w:val="32"/>
          <w:lang w:val="en-US" w:eastAsia="zh-CN"/>
        </w:rPr>
        <w:t>31.4</w:t>
      </w:r>
      <w:r>
        <w:rPr>
          <w:rFonts w:hint="eastAsia" w:ascii="仿宋_GB2312" w:eastAsia="仿宋_GB2312"/>
          <w:sz w:val="32"/>
          <w:szCs w:val="32"/>
        </w:rPr>
        <w:t>万元，占</w:t>
      </w:r>
      <w:r>
        <w:rPr>
          <w:rFonts w:hint="eastAsia" w:ascii="仿宋_GB2312" w:eastAsia="仿宋_GB2312"/>
          <w:sz w:val="32"/>
          <w:szCs w:val="32"/>
          <w:lang w:val="en-US" w:eastAsia="zh-CN"/>
        </w:rPr>
        <w:t>75.19</w:t>
      </w:r>
      <w:r>
        <w:rPr>
          <w:rFonts w:ascii="仿宋_GB2312" w:eastAsia="仿宋_GB2312"/>
          <w:sz w:val="32"/>
          <w:szCs w:val="32"/>
        </w:rPr>
        <w:t>%</w:t>
      </w:r>
      <w:r>
        <w:rPr>
          <w:rFonts w:hint="eastAsia" w:ascii="仿宋_GB2312" w:eastAsia="仿宋_GB2312"/>
          <w:sz w:val="32"/>
          <w:szCs w:val="32"/>
        </w:rPr>
        <w:t>，比上年减少</w:t>
      </w:r>
      <w:r>
        <w:rPr>
          <w:rFonts w:hint="eastAsia" w:ascii="仿宋_GB2312" w:eastAsia="仿宋_GB2312"/>
          <w:sz w:val="32"/>
          <w:szCs w:val="32"/>
          <w:lang w:val="en-US" w:eastAsia="zh-CN"/>
        </w:rPr>
        <w:t>1.66</w:t>
      </w:r>
      <w:r>
        <w:rPr>
          <w:rFonts w:hint="eastAsia" w:ascii="仿宋_GB2312" w:eastAsia="仿宋_GB2312"/>
          <w:sz w:val="32"/>
          <w:szCs w:val="32"/>
        </w:rPr>
        <w:t>万元，降低</w:t>
      </w:r>
      <w:r>
        <w:rPr>
          <w:rFonts w:hint="eastAsia" w:ascii="仿宋_GB2312" w:eastAsia="仿宋_GB2312"/>
          <w:sz w:val="32"/>
          <w:szCs w:val="32"/>
          <w:lang w:val="en-US" w:eastAsia="zh-CN"/>
        </w:rPr>
        <w:t>5</w:t>
      </w:r>
      <w:r>
        <w:rPr>
          <w:rFonts w:ascii="仿宋_GB2312" w:eastAsia="仿宋_GB2312"/>
          <w:sz w:val="32"/>
          <w:szCs w:val="32"/>
        </w:rPr>
        <w:t>%</w:t>
      </w:r>
      <w:r>
        <w:rPr>
          <w:rFonts w:hint="eastAsia" w:ascii="仿宋_GB2312" w:eastAsia="仿宋_GB2312"/>
          <w:sz w:val="32"/>
          <w:szCs w:val="32"/>
        </w:rPr>
        <w:t>；公务接待费支出</w:t>
      </w:r>
      <w:r>
        <w:rPr>
          <w:rFonts w:hint="eastAsia" w:ascii="仿宋_GB2312" w:eastAsia="仿宋_GB2312"/>
          <w:sz w:val="32"/>
          <w:szCs w:val="32"/>
          <w:lang w:val="en-US" w:eastAsia="zh-CN"/>
        </w:rPr>
        <w:t>10.36</w:t>
      </w:r>
      <w:r>
        <w:rPr>
          <w:rFonts w:hint="eastAsia" w:ascii="仿宋_GB2312" w:eastAsia="仿宋_GB2312"/>
          <w:sz w:val="32"/>
          <w:szCs w:val="32"/>
        </w:rPr>
        <w:t>万元，占</w:t>
      </w:r>
      <w:r>
        <w:rPr>
          <w:rFonts w:hint="eastAsia" w:ascii="仿宋_GB2312" w:eastAsia="仿宋_GB2312"/>
          <w:sz w:val="32"/>
          <w:szCs w:val="32"/>
          <w:lang w:val="en-US" w:eastAsia="zh-CN"/>
        </w:rPr>
        <w:t>24.81</w:t>
      </w:r>
      <w:r>
        <w:rPr>
          <w:rFonts w:ascii="仿宋_GB2312" w:eastAsia="仿宋_GB2312"/>
          <w:sz w:val="32"/>
          <w:szCs w:val="32"/>
        </w:rPr>
        <w:t>%</w:t>
      </w:r>
      <w:r>
        <w:rPr>
          <w:rFonts w:hint="eastAsia" w:ascii="仿宋_GB2312" w:eastAsia="仿宋_GB2312"/>
          <w:sz w:val="32"/>
          <w:szCs w:val="32"/>
        </w:rPr>
        <w:t>，比上年增加</w:t>
      </w:r>
      <w:r>
        <w:rPr>
          <w:rFonts w:hint="eastAsia" w:ascii="仿宋_GB2312" w:eastAsia="仿宋_GB2312"/>
          <w:sz w:val="32"/>
          <w:szCs w:val="32"/>
          <w:lang w:val="en-US" w:eastAsia="zh-CN"/>
        </w:rPr>
        <w:t>10.91</w:t>
      </w:r>
      <w:r>
        <w:rPr>
          <w:rFonts w:hint="eastAsia" w:ascii="仿宋_GB2312" w:eastAsia="仿宋_GB2312"/>
          <w:sz w:val="32"/>
          <w:szCs w:val="32"/>
        </w:rPr>
        <w:t>万元，降低</w:t>
      </w:r>
      <w:r>
        <w:rPr>
          <w:rFonts w:hint="eastAsia" w:ascii="仿宋_GB2312" w:eastAsia="仿宋_GB2312"/>
          <w:sz w:val="32"/>
          <w:szCs w:val="32"/>
          <w:lang w:val="en-US" w:eastAsia="zh-CN"/>
        </w:rPr>
        <w:t>5</w:t>
      </w:r>
      <w:r>
        <w:rPr>
          <w:rFonts w:ascii="仿宋_GB2312" w:eastAsia="仿宋_GB2312"/>
          <w:sz w:val="32"/>
          <w:szCs w:val="32"/>
        </w:rPr>
        <w:t>%</w:t>
      </w:r>
      <w:r>
        <w:rPr>
          <w:rFonts w:hint="eastAsia" w:ascii="仿宋_GB2312" w:eastAsia="仿宋_GB2312"/>
          <w:sz w:val="32"/>
          <w:szCs w:val="32"/>
        </w:rPr>
        <w:t>。具体情况如下：</w:t>
      </w:r>
    </w:p>
    <w:p>
      <w:pPr>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2017</w:t>
      </w:r>
      <w:r>
        <w:rPr>
          <w:rFonts w:hint="eastAsia" w:ascii="仿宋_GB2312" w:eastAsia="仿宋_GB2312"/>
          <w:sz w:val="32"/>
          <w:szCs w:val="32"/>
        </w:rPr>
        <w:t>单位全年使用一般公共预算财政拨款安排的出国（境）团组</w:t>
      </w:r>
      <w:r>
        <w:rPr>
          <w:rFonts w:hint="eastAsia" w:ascii="仿宋_GB2312" w:eastAsia="仿宋_GB2312"/>
          <w:sz w:val="32"/>
          <w:szCs w:val="32"/>
          <w:lang w:val="en-US" w:eastAsia="zh-CN"/>
        </w:rPr>
        <w:t>0</w:t>
      </w:r>
      <w:r>
        <w:rPr>
          <w:rFonts w:hint="eastAsia" w:ascii="仿宋_GB2312" w:eastAsia="仿宋_GB2312"/>
          <w:sz w:val="32"/>
          <w:szCs w:val="32"/>
        </w:rPr>
        <w:t>个，累计</w:t>
      </w:r>
      <w:r>
        <w:rPr>
          <w:rFonts w:hint="eastAsia" w:ascii="仿宋_GB2312" w:eastAsia="仿宋_GB2312"/>
          <w:sz w:val="32"/>
          <w:szCs w:val="32"/>
          <w:lang w:val="en-US" w:eastAsia="zh-CN"/>
        </w:rPr>
        <w:t>0</w:t>
      </w:r>
      <w:r>
        <w:rPr>
          <w:rFonts w:hint="eastAsia" w:ascii="仿宋_GB2312" w:eastAsia="仿宋_GB2312"/>
          <w:sz w:val="32"/>
          <w:szCs w:val="32"/>
        </w:rPr>
        <w:t>人次。</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公务用车购置及运行维护费</w:t>
      </w:r>
      <w:r>
        <w:rPr>
          <w:rFonts w:hint="eastAsia" w:ascii="仿宋_GB2312" w:eastAsia="仿宋_GB2312"/>
          <w:sz w:val="32"/>
          <w:szCs w:val="32"/>
          <w:lang w:val="en-US" w:eastAsia="zh-CN"/>
        </w:rPr>
        <w:t>31.8</w:t>
      </w:r>
      <w:r>
        <w:rPr>
          <w:rFonts w:hint="eastAsia" w:ascii="仿宋_GB2312" w:eastAsia="仿宋_GB2312"/>
          <w:sz w:val="32"/>
          <w:szCs w:val="32"/>
        </w:rPr>
        <w:t>万元</w:t>
      </w:r>
      <w:r>
        <w:rPr>
          <w:rFonts w:ascii="仿宋_GB2312" w:eastAsia="仿宋_GB2312"/>
          <w:sz w:val="32"/>
          <w:szCs w:val="32"/>
        </w:rPr>
        <w:t>,</w:t>
      </w:r>
      <w:r>
        <w:rPr>
          <w:rFonts w:hint="eastAsia" w:ascii="仿宋_GB2312" w:eastAsia="仿宋_GB2312"/>
          <w:sz w:val="32"/>
          <w:szCs w:val="32"/>
        </w:rPr>
        <w:t>其中，公务用车购置</w:t>
      </w:r>
      <w:r>
        <w:rPr>
          <w:rFonts w:hint="eastAsia" w:ascii="仿宋_GB2312" w:eastAsia="仿宋_GB2312"/>
          <w:sz w:val="32"/>
          <w:szCs w:val="32"/>
          <w:lang w:val="en-US" w:eastAsia="zh-CN"/>
        </w:rPr>
        <w:t>0</w:t>
      </w:r>
      <w:r>
        <w:rPr>
          <w:rFonts w:hint="eastAsia" w:ascii="仿宋_GB2312" w:eastAsia="仿宋_GB2312"/>
          <w:sz w:val="32"/>
          <w:szCs w:val="32"/>
        </w:rPr>
        <w:t>万元，公务用车运行维护费</w:t>
      </w:r>
      <w:r>
        <w:rPr>
          <w:rFonts w:hint="eastAsia" w:ascii="仿宋_GB2312" w:eastAsia="仿宋_GB2312"/>
          <w:sz w:val="32"/>
          <w:szCs w:val="32"/>
          <w:lang w:val="en-US" w:eastAsia="zh-CN"/>
        </w:rPr>
        <w:t>31.8</w:t>
      </w:r>
      <w:r>
        <w:rPr>
          <w:rFonts w:hint="eastAsia" w:ascii="仿宋_GB2312" w:eastAsia="仿宋_GB2312"/>
          <w:sz w:val="32"/>
          <w:szCs w:val="32"/>
        </w:rPr>
        <w:t>万元。主要用于</w:t>
      </w:r>
      <w:r>
        <w:rPr>
          <w:rFonts w:hint="eastAsia" w:ascii="仿宋_GB2312" w:eastAsia="仿宋_GB2312"/>
          <w:sz w:val="32"/>
          <w:szCs w:val="32"/>
          <w:lang w:eastAsia="zh-CN"/>
        </w:rPr>
        <w:t>公务用车加油、维修保养</w:t>
      </w:r>
      <w:r>
        <w:rPr>
          <w:rFonts w:hint="eastAsia" w:ascii="仿宋_GB2312" w:eastAsia="仿宋_GB2312"/>
          <w:sz w:val="32"/>
          <w:szCs w:val="32"/>
        </w:rPr>
        <w:t>等。</w:t>
      </w:r>
      <w:r>
        <w:rPr>
          <w:rFonts w:hint="eastAsia" w:ascii="仿宋_GB2312" w:eastAsia="仿宋_GB2312"/>
          <w:sz w:val="32"/>
          <w:szCs w:val="32"/>
          <w:lang w:val="en-US" w:eastAsia="zh-CN"/>
        </w:rPr>
        <w:t>2017</w:t>
      </w:r>
      <w:r>
        <w:rPr>
          <w:rFonts w:hint="eastAsia" w:ascii="仿宋_GB2312" w:eastAsia="仿宋_GB2312"/>
          <w:sz w:val="32"/>
          <w:szCs w:val="32"/>
        </w:rPr>
        <w:t>年，单位一般公共财政拨款安排的公务用车购置量</w:t>
      </w:r>
      <w:r>
        <w:rPr>
          <w:rFonts w:hint="eastAsia" w:ascii="仿宋_GB2312" w:eastAsia="仿宋_GB2312"/>
          <w:sz w:val="32"/>
          <w:szCs w:val="32"/>
          <w:lang w:val="en-US" w:eastAsia="zh-CN"/>
        </w:rPr>
        <w:t>0</w:t>
      </w:r>
      <w:r>
        <w:rPr>
          <w:rFonts w:hint="eastAsia" w:ascii="仿宋_GB2312" w:eastAsia="仿宋_GB2312"/>
          <w:sz w:val="32"/>
          <w:szCs w:val="32"/>
        </w:rPr>
        <w:t>辆，保有量为</w:t>
      </w:r>
      <w:r>
        <w:rPr>
          <w:rFonts w:hint="eastAsia" w:ascii="仿宋_GB2312" w:eastAsia="仿宋_GB2312"/>
          <w:sz w:val="32"/>
          <w:szCs w:val="32"/>
          <w:lang w:val="en-US" w:eastAsia="zh-CN"/>
        </w:rPr>
        <w:t>0</w:t>
      </w:r>
      <w:r>
        <w:rPr>
          <w:rFonts w:hint="eastAsia" w:ascii="仿宋_GB2312" w:eastAsia="仿宋_GB2312"/>
          <w:sz w:val="32"/>
          <w:szCs w:val="32"/>
        </w:rPr>
        <w:t>辆。</w:t>
      </w:r>
    </w:p>
    <w:p>
      <w:pPr>
        <w:spacing w:line="5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公务接待费</w:t>
      </w:r>
      <w:r>
        <w:rPr>
          <w:rFonts w:hint="eastAsia" w:ascii="仿宋_GB2312" w:eastAsia="仿宋_GB2312"/>
          <w:sz w:val="32"/>
          <w:szCs w:val="32"/>
          <w:lang w:val="en-US" w:eastAsia="zh-CN"/>
        </w:rPr>
        <w:t>10.36</w:t>
      </w:r>
      <w:r>
        <w:rPr>
          <w:rFonts w:hint="eastAsia" w:ascii="仿宋_GB2312" w:eastAsia="仿宋_GB2312"/>
          <w:sz w:val="32"/>
          <w:szCs w:val="32"/>
        </w:rPr>
        <w:t>万元。具体是：国内公务接待支出</w:t>
      </w:r>
      <w:r>
        <w:rPr>
          <w:rFonts w:hint="eastAsia" w:ascii="仿宋_GB2312" w:eastAsia="仿宋_GB2312"/>
          <w:sz w:val="32"/>
          <w:szCs w:val="32"/>
          <w:lang w:val="en-US" w:eastAsia="zh-CN"/>
        </w:rPr>
        <w:t>10.36</w:t>
      </w:r>
      <w:r>
        <w:rPr>
          <w:rFonts w:hint="eastAsia" w:ascii="仿宋_GB2312" w:eastAsia="仿宋_GB2312"/>
          <w:sz w:val="32"/>
          <w:szCs w:val="32"/>
        </w:rPr>
        <w:t>万元，主要是</w:t>
      </w:r>
      <w:r>
        <w:rPr>
          <w:rFonts w:hint="eastAsia" w:ascii="仿宋_GB2312" w:eastAsia="仿宋_GB2312"/>
          <w:sz w:val="32"/>
          <w:szCs w:val="32"/>
          <w:lang w:eastAsia="zh-CN"/>
        </w:rPr>
        <w:t>招商引资接待及业务接待费用</w:t>
      </w:r>
      <w:r>
        <w:rPr>
          <w:rFonts w:hint="eastAsia" w:ascii="仿宋_GB2312" w:eastAsia="仿宋_GB2312"/>
          <w:sz w:val="32"/>
          <w:szCs w:val="32"/>
        </w:rPr>
        <w:t>等。</w:t>
      </w:r>
      <w:r>
        <w:rPr>
          <w:rFonts w:hint="eastAsia" w:ascii="仿宋_GB2312" w:eastAsia="仿宋_GB2312"/>
          <w:sz w:val="32"/>
          <w:szCs w:val="32"/>
          <w:lang w:eastAsia="zh-CN"/>
        </w:rPr>
        <w:t>喀什经济开发区管理委员会</w:t>
      </w:r>
      <w:r>
        <w:rPr>
          <w:rFonts w:hint="eastAsia" w:ascii="仿宋_GB2312" w:eastAsia="仿宋_GB2312"/>
          <w:sz w:val="32"/>
          <w:szCs w:val="32"/>
        </w:rPr>
        <w:t>国内公务接待1</w:t>
      </w:r>
      <w:r>
        <w:rPr>
          <w:rFonts w:hint="eastAsia" w:ascii="仿宋_GB2312" w:eastAsia="仿宋_GB2312"/>
          <w:sz w:val="32"/>
          <w:szCs w:val="32"/>
          <w:lang w:val="en-US" w:eastAsia="zh-CN"/>
        </w:rPr>
        <w:t>35</w:t>
      </w:r>
      <w:r>
        <w:rPr>
          <w:rFonts w:hint="eastAsia" w:ascii="仿宋_GB2312" w:eastAsia="仿宋_GB2312"/>
          <w:sz w:val="32"/>
          <w:szCs w:val="32"/>
        </w:rPr>
        <w:t>批次，接待人数8</w:t>
      </w:r>
      <w:r>
        <w:rPr>
          <w:rFonts w:hint="eastAsia" w:ascii="仿宋_GB2312" w:eastAsia="仿宋_GB2312"/>
          <w:sz w:val="32"/>
          <w:szCs w:val="32"/>
          <w:lang w:val="en-US" w:eastAsia="zh-CN"/>
        </w:rPr>
        <w:t>10</w:t>
      </w:r>
      <w:r>
        <w:rPr>
          <w:rFonts w:hint="eastAsia" w:ascii="仿宋_GB2312" w:eastAsia="仿宋_GB2312"/>
          <w:sz w:val="32"/>
          <w:szCs w:val="32"/>
        </w:rPr>
        <w:t>人</w:t>
      </w:r>
      <w:r>
        <w:rPr>
          <w:rFonts w:hint="eastAsia" w:ascii="仿宋_GB2312" w:eastAsia="仿宋_GB2312"/>
          <w:sz w:val="32"/>
          <w:szCs w:val="32"/>
          <w:lang w:eastAsia="zh-CN"/>
        </w:rPr>
        <w:t>。</w:t>
      </w:r>
    </w:p>
    <w:p>
      <w:pPr>
        <w:spacing w:line="5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与预算相比情况</w:t>
      </w:r>
      <w:r>
        <w:rPr>
          <w:rFonts w:hint="eastAsia" w:ascii="仿宋_GB2312" w:eastAsia="仿宋_GB2312"/>
          <w:sz w:val="32"/>
          <w:szCs w:val="32"/>
          <w:lang w:eastAsia="zh-CN"/>
        </w:rPr>
        <w:t>：</w:t>
      </w:r>
      <w:r>
        <w:rPr>
          <w:rFonts w:hint="eastAsia" w:ascii="仿宋_GB2312" w:eastAsia="仿宋_GB2312"/>
          <w:sz w:val="32"/>
          <w:szCs w:val="32"/>
        </w:rPr>
        <w:t>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，与预算相比持平。</w:t>
      </w:r>
      <w:r>
        <w:rPr>
          <w:rFonts w:hint="eastAsia" w:ascii="仿宋_GB2312" w:eastAsia="仿宋_GB2312"/>
          <w:sz w:val="32"/>
          <w:szCs w:val="32"/>
        </w:rPr>
        <w:t>公务用车购置及运行维护费</w:t>
      </w:r>
      <w:r>
        <w:rPr>
          <w:rFonts w:hint="eastAsia" w:ascii="仿宋_GB2312" w:eastAsia="仿宋_GB2312"/>
          <w:sz w:val="32"/>
          <w:szCs w:val="32"/>
          <w:lang w:val="en-US" w:eastAsia="zh-CN"/>
        </w:rPr>
        <w:t>31.8</w:t>
      </w:r>
      <w:r>
        <w:rPr>
          <w:rFonts w:hint="eastAsia" w:ascii="仿宋_GB2312" w:eastAsia="仿宋_GB2312"/>
          <w:sz w:val="32"/>
          <w:szCs w:val="32"/>
        </w:rPr>
        <w:t>万元</w:t>
      </w:r>
      <w:r>
        <w:rPr>
          <w:rFonts w:ascii="仿宋_GB2312" w:eastAsia="仿宋_GB2312"/>
          <w:sz w:val="32"/>
          <w:szCs w:val="32"/>
        </w:rPr>
        <w:t>,</w:t>
      </w:r>
      <w:r>
        <w:rPr>
          <w:rFonts w:hint="eastAsia" w:ascii="仿宋_GB2312" w:eastAsia="仿宋_GB2312"/>
          <w:sz w:val="32"/>
          <w:szCs w:val="32"/>
          <w:lang w:eastAsia="zh-CN"/>
        </w:rPr>
        <w:t>与预算</w:t>
      </w:r>
      <w:r>
        <w:rPr>
          <w:rFonts w:hint="eastAsia" w:ascii="仿宋_GB2312" w:eastAsia="仿宋_GB2312"/>
          <w:sz w:val="32"/>
          <w:szCs w:val="32"/>
          <w:lang w:val="en-US" w:eastAsia="zh-CN"/>
        </w:rPr>
        <w:t>40万元</w:t>
      </w:r>
      <w:r>
        <w:rPr>
          <w:rFonts w:hint="eastAsia" w:ascii="仿宋_GB2312" w:eastAsia="仿宋_GB2312"/>
          <w:sz w:val="32"/>
          <w:szCs w:val="32"/>
          <w:lang w:eastAsia="zh-CN"/>
        </w:rPr>
        <w:t>相比，减少</w:t>
      </w:r>
      <w:r>
        <w:rPr>
          <w:rFonts w:hint="eastAsia" w:ascii="仿宋_GB2312" w:eastAsia="仿宋_GB2312"/>
          <w:sz w:val="32"/>
          <w:szCs w:val="32"/>
          <w:lang w:val="en-US" w:eastAsia="zh-CN"/>
        </w:rPr>
        <w:t>8.2万元，降低20.5%。</w:t>
      </w:r>
      <w:r>
        <w:rPr>
          <w:rFonts w:hint="eastAsia" w:ascii="仿宋_GB2312" w:eastAsia="仿宋_GB2312"/>
          <w:sz w:val="32"/>
          <w:szCs w:val="32"/>
        </w:rPr>
        <w:t>公务接待费</w:t>
      </w:r>
      <w:r>
        <w:rPr>
          <w:rFonts w:hint="eastAsia" w:ascii="仿宋_GB2312" w:eastAsia="仿宋_GB2312"/>
          <w:sz w:val="32"/>
          <w:szCs w:val="32"/>
          <w:lang w:val="en-US" w:eastAsia="zh-CN"/>
        </w:rPr>
        <w:t>10.36</w:t>
      </w:r>
      <w:r>
        <w:rPr>
          <w:rFonts w:hint="eastAsia" w:ascii="仿宋_GB2312" w:eastAsia="仿宋_GB2312"/>
          <w:sz w:val="32"/>
          <w:szCs w:val="32"/>
        </w:rPr>
        <w:t>万元</w:t>
      </w:r>
      <w:r>
        <w:rPr>
          <w:rFonts w:hint="eastAsia" w:ascii="仿宋_GB2312" w:eastAsia="仿宋_GB2312"/>
          <w:sz w:val="32"/>
          <w:szCs w:val="32"/>
          <w:lang w:eastAsia="zh-CN"/>
        </w:rPr>
        <w:t>，与预算</w:t>
      </w:r>
      <w:r>
        <w:rPr>
          <w:rFonts w:hint="eastAsia" w:ascii="仿宋_GB2312" w:eastAsia="仿宋_GB2312"/>
          <w:sz w:val="32"/>
          <w:szCs w:val="32"/>
          <w:lang w:val="en-US" w:eastAsia="zh-CN"/>
        </w:rPr>
        <w:t>10.93万元相比，减少0.57万元，降低5.22%</w:t>
      </w:r>
      <w:r>
        <w:rPr>
          <w:rFonts w:hint="eastAsia" w:ascii="仿宋_GB2312" w:eastAsia="仿宋_GB2312"/>
          <w:sz w:val="32"/>
          <w:szCs w:val="32"/>
          <w:lang w:eastAsia="zh-CN"/>
        </w:rPr>
        <w:t>。</w:t>
      </w:r>
    </w:p>
    <w:p>
      <w:pPr>
        <w:spacing w:line="500" w:lineRule="exact"/>
        <w:ind w:firstLine="640" w:firstLineChars="200"/>
        <w:rPr>
          <w:rFonts w:hint="eastAsia" w:ascii="仿宋_GB2312" w:hAnsi="Calibri" w:eastAsia="仿宋_GB2312"/>
          <w:sz w:val="32"/>
          <w:szCs w:val="32"/>
          <w:lang w:val="en-GB" w:eastAsia="zh-CN"/>
        </w:rPr>
      </w:pPr>
      <w:r>
        <w:rPr>
          <w:rFonts w:hint="eastAsia" w:ascii="仿宋_GB2312" w:eastAsia="仿宋_GB2312"/>
          <w:sz w:val="32"/>
          <w:szCs w:val="32"/>
        </w:rPr>
        <w:t>其他有关说明内容</w:t>
      </w:r>
      <w:r>
        <w:rPr>
          <w:rFonts w:hint="eastAsia" w:ascii="仿宋_GB2312" w:hAnsi="Calibri" w:eastAsia="仿宋_GB2312"/>
          <w:sz w:val="32"/>
          <w:szCs w:val="32"/>
          <w:lang w:val="en-GB" w:eastAsia="zh-CN"/>
        </w:rPr>
        <w:t>：无。</w:t>
      </w:r>
    </w:p>
    <w:p>
      <w:pPr>
        <w:spacing w:line="500" w:lineRule="exact"/>
        <w:ind w:firstLine="643" w:firstLineChars="200"/>
        <w:rPr>
          <w:rFonts w:ascii="仿宋_GB2312" w:eastAsia="仿宋_GB2312"/>
          <w:b/>
          <w:sz w:val="32"/>
          <w:szCs w:val="32"/>
        </w:rPr>
      </w:pPr>
      <w:r>
        <w:rPr>
          <w:rFonts w:hint="eastAsia" w:ascii="仿宋_GB2312" w:eastAsia="仿宋_GB2312"/>
          <w:b/>
          <w:sz w:val="32"/>
          <w:szCs w:val="32"/>
        </w:rPr>
        <w:t>五、机关运行经费支出情况</w:t>
      </w:r>
    </w:p>
    <w:p>
      <w:pPr>
        <w:spacing w:line="500" w:lineRule="exact"/>
        <w:ind w:firstLine="640" w:firstLineChars="200"/>
        <w:rPr>
          <w:rFonts w:ascii="仿宋_GB2312" w:eastAsia="仿宋_GB2312"/>
          <w:sz w:val="32"/>
          <w:szCs w:val="32"/>
        </w:rPr>
      </w:pPr>
      <w:r>
        <w:rPr>
          <w:rFonts w:hint="eastAsia" w:ascii="仿宋_GB2312" w:eastAsia="仿宋_GB2312"/>
          <w:sz w:val="32"/>
          <w:szCs w:val="32"/>
          <w:lang w:eastAsia="zh-CN"/>
        </w:rPr>
        <w:t>喀什经济开发区管理委员会</w:t>
      </w:r>
      <w:r>
        <w:rPr>
          <w:rFonts w:hint="eastAsia" w:ascii="仿宋_GB2312" w:eastAsia="仿宋_GB2312"/>
          <w:sz w:val="32"/>
          <w:szCs w:val="32"/>
        </w:rPr>
        <w:t>机关运行经费支出</w:t>
      </w:r>
      <w:r>
        <w:rPr>
          <w:rFonts w:hint="eastAsia" w:ascii="仿宋_GB2312" w:eastAsia="仿宋_GB2312"/>
          <w:sz w:val="32"/>
          <w:szCs w:val="32"/>
          <w:lang w:val="en-US" w:eastAsia="zh-CN"/>
        </w:rPr>
        <w:t>150.8</w:t>
      </w:r>
      <w:r>
        <w:rPr>
          <w:rFonts w:hint="eastAsia" w:ascii="仿宋_GB2312" w:eastAsia="仿宋_GB2312"/>
          <w:sz w:val="32"/>
          <w:szCs w:val="32"/>
        </w:rPr>
        <w:t>万元，比上年</w:t>
      </w:r>
      <w:r>
        <w:rPr>
          <w:rFonts w:hint="eastAsia" w:ascii="仿宋_GB2312" w:eastAsia="仿宋_GB2312"/>
          <w:sz w:val="32"/>
          <w:szCs w:val="32"/>
          <w:lang w:val="en-US" w:eastAsia="zh-CN"/>
        </w:rPr>
        <w:t>183.96</w:t>
      </w:r>
      <w:r>
        <w:rPr>
          <w:rFonts w:hint="eastAsia" w:ascii="仿宋_GB2312" w:eastAsia="仿宋_GB2312"/>
          <w:sz w:val="32"/>
          <w:szCs w:val="32"/>
        </w:rPr>
        <w:t>万元减少</w:t>
      </w:r>
      <w:r>
        <w:rPr>
          <w:rFonts w:hint="eastAsia" w:ascii="仿宋_GB2312" w:eastAsia="仿宋_GB2312"/>
          <w:sz w:val="32"/>
          <w:szCs w:val="32"/>
          <w:lang w:val="en-US" w:eastAsia="zh-CN"/>
        </w:rPr>
        <w:t>33.16</w:t>
      </w:r>
      <w:r>
        <w:rPr>
          <w:rFonts w:hint="eastAsia" w:ascii="仿宋_GB2312" w:eastAsia="仿宋_GB2312"/>
          <w:sz w:val="32"/>
          <w:szCs w:val="32"/>
        </w:rPr>
        <w:t>万元，降低</w:t>
      </w:r>
      <w:r>
        <w:rPr>
          <w:rFonts w:hint="eastAsia" w:ascii="仿宋_GB2312" w:eastAsia="仿宋_GB2312"/>
          <w:sz w:val="32"/>
          <w:szCs w:val="32"/>
          <w:lang w:val="en-US" w:eastAsia="zh-CN"/>
        </w:rPr>
        <w:t>18.02</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进一步压缩一般性支出，集中财力保障重点项目支出</w:t>
      </w:r>
      <w:r>
        <w:rPr>
          <w:rFonts w:hint="eastAsia" w:ascii="仿宋_GB2312" w:eastAsia="仿宋_GB2312"/>
          <w:sz w:val="32"/>
          <w:szCs w:val="32"/>
        </w:rPr>
        <w:t>。</w:t>
      </w:r>
    </w:p>
    <w:p>
      <w:pPr>
        <w:spacing w:line="500" w:lineRule="exact"/>
        <w:ind w:firstLine="640" w:firstLineChars="200"/>
        <w:rPr>
          <w:rFonts w:hint="eastAsia" w:ascii="仿宋_GB2312" w:hAnsi="Calibri" w:eastAsia="仿宋_GB2312"/>
          <w:sz w:val="32"/>
          <w:szCs w:val="32"/>
          <w:lang w:val="en-GB" w:eastAsia="zh-CN"/>
        </w:rPr>
      </w:pPr>
      <w:r>
        <w:rPr>
          <w:rFonts w:hint="eastAsia" w:ascii="仿宋_GB2312" w:eastAsia="仿宋_GB2312"/>
          <w:sz w:val="32"/>
          <w:szCs w:val="32"/>
        </w:rPr>
        <w:t>其他有关说明内容</w:t>
      </w:r>
      <w:r>
        <w:rPr>
          <w:rFonts w:hint="eastAsia" w:ascii="仿宋_GB2312" w:hAnsi="Calibri" w:eastAsia="仿宋_GB2312"/>
          <w:sz w:val="32"/>
          <w:szCs w:val="32"/>
          <w:lang w:val="en-GB" w:eastAsia="zh-CN"/>
        </w:rPr>
        <w:t>：无。</w:t>
      </w:r>
    </w:p>
    <w:p>
      <w:pPr>
        <w:spacing w:line="500" w:lineRule="exact"/>
        <w:ind w:firstLine="643" w:firstLineChars="200"/>
        <w:rPr>
          <w:rFonts w:ascii="仿宋_GB2312" w:eastAsia="仿宋_GB2312"/>
          <w:b/>
          <w:sz w:val="32"/>
          <w:szCs w:val="32"/>
        </w:rPr>
      </w:pPr>
      <w:r>
        <w:rPr>
          <w:rFonts w:hint="eastAsia" w:ascii="仿宋_GB2312" w:eastAsia="仿宋_GB2312"/>
          <w:b/>
          <w:sz w:val="32"/>
          <w:szCs w:val="32"/>
        </w:rPr>
        <w:t>六、政府采购情况</w:t>
      </w:r>
    </w:p>
    <w:p>
      <w:pPr>
        <w:spacing w:line="500" w:lineRule="exact"/>
        <w:ind w:firstLine="640" w:firstLineChars="200"/>
        <w:rPr>
          <w:rFonts w:ascii="仿宋_GB2312" w:eastAsia="仿宋_GB2312"/>
          <w:sz w:val="32"/>
          <w:szCs w:val="32"/>
        </w:rPr>
      </w:pPr>
      <w:r>
        <w:rPr>
          <w:rFonts w:hint="eastAsia" w:ascii="仿宋_GB2312" w:eastAsia="仿宋_GB2312"/>
          <w:sz w:val="32"/>
          <w:szCs w:val="32"/>
          <w:lang w:val="en-US" w:eastAsia="zh-CN"/>
        </w:rPr>
        <w:t>喀什经济开发区管理委员会</w:t>
      </w:r>
      <w:r>
        <w:rPr>
          <w:rFonts w:hint="eastAsia" w:ascii="仿宋_GB2312" w:eastAsia="仿宋_GB2312"/>
          <w:sz w:val="32"/>
          <w:szCs w:val="32"/>
        </w:rPr>
        <w:t>政府采购计划</w:t>
      </w:r>
      <w:r>
        <w:rPr>
          <w:rFonts w:hint="eastAsia" w:ascii="仿宋_GB2312" w:eastAsia="仿宋_GB2312"/>
          <w:sz w:val="32"/>
          <w:szCs w:val="32"/>
          <w:lang w:val="en-US" w:eastAsia="zh-CN"/>
        </w:rPr>
        <w:t>36.78</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36.78</w:t>
      </w:r>
      <w:r>
        <w:rPr>
          <w:rFonts w:hint="eastAsia" w:ascii="仿宋_GB2312" w:eastAsia="仿宋_GB2312"/>
          <w:sz w:val="32"/>
          <w:szCs w:val="32"/>
        </w:rPr>
        <w:t>万元、政府采购工程支出</w:t>
      </w:r>
      <w:r>
        <w:rPr>
          <w:rFonts w:hint="eastAsia" w:ascii="仿宋_GB2312" w:eastAsia="仿宋_GB2312"/>
          <w:sz w:val="32"/>
          <w:szCs w:val="32"/>
          <w:lang w:val="en-US" w:eastAsia="zh-CN"/>
        </w:rPr>
        <w:t>0</w:t>
      </w:r>
      <w:r>
        <w:rPr>
          <w:rFonts w:hint="eastAsia" w:ascii="仿宋_GB2312" w:eastAsia="仿宋_GB2312"/>
          <w:sz w:val="32"/>
          <w:szCs w:val="32"/>
        </w:rPr>
        <w:t>万元、政府采购服务支出</w:t>
      </w:r>
      <w:r>
        <w:rPr>
          <w:rFonts w:hint="eastAsia" w:ascii="仿宋_GB2312" w:eastAsia="仿宋_GB2312"/>
          <w:sz w:val="32"/>
          <w:szCs w:val="32"/>
          <w:lang w:val="en-US" w:eastAsia="zh-CN"/>
        </w:rPr>
        <w:t>0</w:t>
      </w:r>
      <w:r>
        <w:rPr>
          <w:rFonts w:hint="eastAsia" w:ascii="仿宋_GB2312" w:eastAsia="仿宋_GB2312"/>
          <w:sz w:val="32"/>
          <w:szCs w:val="32"/>
        </w:rPr>
        <w:t>万元；实际采购</w:t>
      </w:r>
      <w:r>
        <w:rPr>
          <w:rFonts w:hint="eastAsia" w:ascii="仿宋_GB2312" w:eastAsia="仿宋_GB2312"/>
          <w:sz w:val="32"/>
          <w:szCs w:val="32"/>
          <w:lang w:val="en-US" w:eastAsia="zh-CN"/>
        </w:rPr>
        <w:t>30.96</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30.96</w:t>
      </w:r>
      <w:r>
        <w:rPr>
          <w:rFonts w:hint="eastAsia" w:ascii="仿宋_GB2312" w:eastAsia="仿宋_GB2312"/>
          <w:sz w:val="32"/>
          <w:szCs w:val="32"/>
        </w:rPr>
        <w:t>万元、政府采购工程支出</w:t>
      </w:r>
      <w:r>
        <w:rPr>
          <w:rFonts w:hint="eastAsia" w:ascii="仿宋_GB2312" w:eastAsia="仿宋_GB2312"/>
          <w:sz w:val="32"/>
          <w:szCs w:val="32"/>
          <w:lang w:val="en-US" w:eastAsia="zh-CN"/>
        </w:rPr>
        <w:t>0</w:t>
      </w:r>
      <w:r>
        <w:rPr>
          <w:rFonts w:hint="eastAsia" w:ascii="仿宋_GB2312" w:eastAsia="仿宋_GB2312"/>
          <w:sz w:val="32"/>
          <w:szCs w:val="32"/>
        </w:rPr>
        <w:t>万元、政府采购服务支出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500" w:lineRule="exact"/>
        <w:ind w:firstLine="640" w:firstLineChars="200"/>
        <w:rPr>
          <w:rFonts w:hint="eastAsia" w:ascii="仿宋_GB2312" w:hAnsi="Calibri" w:eastAsia="仿宋_GB2312"/>
          <w:sz w:val="32"/>
          <w:szCs w:val="32"/>
          <w:lang w:val="en-GB" w:eastAsia="zh-CN"/>
        </w:rPr>
      </w:pPr>
      <w:r>
        <w:rPr>
          <w:rFonts w:hint="eastAsia" w:ascii="仿宋_GB2312" w:eastAsia="仿宋_GB2312"/>
          <w:sz w:val="32"/>
          <w:szCs w:val="32"/>
        </w:rPr>
        <w:t>其他有关说明内容</w:t>
      </w:r>
      <w:r>
        <w:rPr>
          <w:rFonts w:hint="eastAsia" w:ascii="仿宋_GB2312" w:hAnsi="Calibri" w:eastAsia="仿宋_GB2312"/>
          <w:sz w:val="32"/>
          <w:szCs w:val="32"/>
          <w:lang w:val="en-GB" w:eastAsia="zh-CN"/>
        </w:rPr>
        <w:t>：无。</w:t>
      </w:r>
    </w:p>
    <w:p>
      <w:pPr>
        <w:spacing w:line="500" w:lineRule="exact"/>
        <w:ind w:firstLine="643" w:firstLineChars="200"/>
        <w:rPr>
          <w:rFonts w:ascii="仿宋_GB2312" w:eastAsia="仿宋_GB2312"/>
          <w:b/>
          <w:sz w:val="32"/>
          <w:szCs w:val="32"/>
        </w:rPr>
      </w:pPr>
      <w:r>
        <w:rPr>
          <w:rFonts w:hint="eastAsia" w:ascii="仿宋_GB2312" w:eastAsia="仿宋_GB2312"/>
          <w:b/>
          <w:sz w:val="32"/>
          <w:szCs w:val="32"/>
        </w:rPr>
        <w:t>七、其他重要事项的情况</w:t>
      </w:r>
    </w:p>
    <w:p>
      <w:pPr>
        <w:spacing w:line="500" w:lineRule="exact"/>
        <w:ind w:firstLine="643" w:firstLineChars="200"/>
        <w:rPr>
          <w:rFonts w:ascii="仿宋_GB2312" w:eastAsia="仿宋_GB2312"/>
          <w:b/>
          <w:sz w:val="32"/>
          <w:szCs w:val="32"/>
        </w:rPr>
      </w:pPr>
      <w:r>
        <w:rPr>
          <w:rFonts w:hint="eastAsia" w:ascii="仿宋_GB2312" w:eastAsia="仿宋_GB2312"/>
          <w:b/>
          <w:sz w:val="32"/>
          <w:szCs w:val="32"/>
        </w:rPr>
        <w:t>（一）国有资产占用情况说明</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截至</w:t>
      </w:r>
      <w:r>
        <w:rPr>
          <w:rFonts w:hint="eastAsia" w:ascii="仿宋_GB2312" w:eastAsia="仿宋_GB2312"/>
          <w:sz w:val="32"/>
          <w:szCs w:val="32"/>
          <w:lang w:val="en-US" w:eastAsia="zh-CN"/>
        </w:rPr>
        <w:t>2017</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日，资产总计</w:t>
      </w:r>
      <w:r>
        <w:rPr>
          <w:rFonts w:hint="eastAsia" w:ascii="仿宋_GB2312" w:eastAsia="仿宋_GB2312"/>
          <w:sz w:val="32"/>
          <w:szCs w:val="32"/>
          <w:lang w:val="en-US" w:eastAsia="zh-CN"/>
        </w:rPr>
        <w:t>10706.52</w:t>
      </w:r>
      <w:r>
        <w:rPr>
          <w:rFonts w:hint="eastAsia" w:ascii="仿宋_GB2312" w:eastAsia="仿宋_GB2312"/>
          <w:sz w:val="32"/>
          <w:szCs w:val="32"/>
        </w:rPr>
        <w:t>万元，其中：流动资产</w:t>
      </w:r>
      <w:r>
        <w:rPr>
          <w:rFonts w:hint="eastAsia" w:ascii="仿宋_GB2312" w:eastAsia="仿宋_GB2312"/>
          <w:sz w:val="32"/>
          <w:szCs w:val="32"/>
          <w:lang w:val="en-US" w:eastAsia="zh-CN"/>
        </w:rPr>
        <w:t>10204.27</w:t>
      </w:r>
      <w:r>
        <w:rPr>
          <w:rFonts w:hint="eastAsia" w:ascii="仿宋_GB2312" w:eastAsia="仿宋_GB2312"/>
          <w:sz w:val="32"/>
          <w:szCs w:val="32"/>
        </w:rPr>
        <w:t>万元，固定资产</w:t>
      </w:r>
      <w:r>
        <w:rPr>
          <w:rFonts w:hint="eastAsia" w:ascii="仿宋_GB2312" w:eastAsia="仿宋_GB2312"/>
          <w:sz w:val="32"/>
          <w:szCs w:val="32"/>
          <w:lang w:val="en-US" w:eastAsia="zh-CN"/>
        </w:rPr>
        <w:t>502.25</w:t>
      </w:r>
      <w:r>
        <w:rPr>
          <w:rFonts w:hint="eastAsia" w:ascii="仿宋_GB2312" w:eastAsia="仿宋_GB2312"/>
          <w:sz w:val="32"/>
          <w:szCs w:val="32"/>
        </w:rPr>
        <w:t>万元，其中：房屋</w:t>
      </w:r>
      <w:r>
        <w:rPr>
          <w:rFonts w:hint="eastAsia" w:ascii="仿宋_GB2312" w:eastAsia="仿宋_GB2312"/>
          <w:sz w:val="32"/>
          <w:szCs w:val="32"/>
          <w:lang w:val="en-US" w:eastAsia="zh-CN"/>
        </w:rPr>
        <w:t>0</w:t>
      </w:r>
      <w:r>
        <w:rPr>
          <w:rFonts w:hint="eastAsia" w:ascii="仿宋_GB2312" w:eastAsia="仿宋_GB2312"/>
          <w:sz w:val="32"/>
          <w:szCs w:val="32"/>
        </w:rPr>
        <w:t>（平方米），价值</w:t>
      </w:r>
      <w:r>
        <w:rPr>
          <w:rFonts w:hint="eastAsia" w:ascii="仿宋_GB2312" w:eastAsia="仿宋_GB2312"/>
          <w:sz w:val="32"/>
          <w:szCs w:val="32"/>
          <w:lang w:val="en-US" w:eastAsia="zh-CN"/>
        </w:rPr>
        <w:t>0</w:t>
      </w:r>
      <w:r>
        <w:rPr>
          <w:rFonts w:hint="eastAsia" w:ascii="仿宋_GB2312" w:eastAsia="仿宋_GB2312"/>
          <w:sz w:val="32"/>
          <w:szCs w:val="32"/>
        </w:rPr>
        <w:t>万元，共有车辆</w:t>
      </w:r>
      <w:r>
        <w:rPr>
          <w:rFonts w:hint="eastAsia" w:ascii="仿宋_GB2312" w:eastAsia="仿宋_GB2312"/>
          <w:sz w:val="32"/>
          <w:szCs w:val="32"/>
          <w:lang w:val="en-US" w:eastAsia="zh-CN"/>
        </w:rPr>
        <w:t>9</w:t>
      </w:r>
      <w:r>
        <w:rPr>
          <w:rFonts w:hint="eastAsia" w:ascii="仿宋_GB2312" w:eastAsia="仿宋_GB2312"/>
          <w:sz w:val="32"/>
          <w:szCs w:val="32"/>
        </w:rPr>
        <w:t>辆，价值</w:t>
      </w:r>
      <w:r>
        <w:rPr>
          <w:rFonts w:hint="eastAsia" w:ascii="仿宋_GB2312" w:eastAsia="仿宋_GB2312"/>
          <w:sz w:val="32"/>
          <w:szCs w:val="32"/>
          <w:lang w:val="en-US" w:eastAsia="zh-CN"/>
        </w:rPr>
        <w:t>287.14</w:t>
      </w:r>
      <w:r>
        <w:rPr>
          <w:rFonts w:hint="eastAsia" w:ascii="仿宋_GB2312" w:eastAsia="仿宋_GB2312"/>
          <w:sz w:val="32"/>
          <w:szCs w:val="32"/>
        </w:rPr>
        <w:t>万元，其中：部级领导干部用车</w:t>
      </w:r>
      <w:r>
        <w:rPr>
          <w:rFonts w:hint="eastAsia" w:ascii="仿宋_GB2312" w:eastAsia="仿宋_GB2312"/>
          <w:sz w:val="32"/>
          <w:szCs w:val="32"/>
          <w:lang w:val="en-US" w:eastAsia="zh-CN"/>
        </w:rPr>
        <w:t>0</w:t>
      </w:r>
      <w:r>
        <w:rPr>
          <w:rFonts w:hint="eastAsia" w:ascii="仿宋_GB2312" w:eastAsia="仿宋_GB2312"/>
          <w:sz w:val="32"/>
          <w:szCs w:val="32"/>
        </w:rPr>
        <w:t>辆、一般公务用车</w:t>
      </w:r>
      <w:r>
        <w:rPr>
          <w:rFonts w:hint="eastAsia" w:ascii="仿宋_GB2312" w:eastAsia="仿宋_GB2312"/>
          <w:sz w:val="32"/>
          <w:szCs w:val="32"/>
          <w:lang w:val="en-US" w:eastAsia="zh-CN"/>
        </w:rPr>
        <w:t>9</w:t>
      </w:r>
      <w:r>
        <w:rPr>
          <w:rFonts w:hint="eastAsia" w:ascii="仿宋_GB2312" w:eastAsia="仿宋_GB2312"/>
          <w:sz w:val="32"/>
          <w:szCs w:val="32"/>
        </w:rPr>
        <w:t>辆、一般执法执勤用车</w:t>
      </w:r>
      <w:r>
        <w:rPr>
          <w:rFonts w:hint="eastAsia" w:ascii="仿宋_GB2312" w:eastAsia="仿宋_GB2312"/>
          <w:sz w:val="32"/>
          <w:szCs w:val="32"/>
          <w:lang w:val="en-US" w:eastAsia="zh-CN"/>
        </w:rPr>
        <w:t>0</w:t>
      </w:r>
      <w:r>
        <w:rPr>
          <w:rFonts w:hint="eastAsia" w:ascii="仿宋_GB2312" w:eastAsia="仿宋_GB2312"/>
          <w:sz w:val="32"/>
          <w:szCs w:val="32"/>
        </w:rPr>
        <w:t>辆、特种专业技术用车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辆；单位价值</w:t>
      </w:r>
      <w:r>
        <w:rPr>
          <w:rFonts w:ascii="仿宋_GB2312" w:eastAsia="仿宋_GB2312"/>
          <w:sz w:val="32"/>
          <w:szCs w:val="32"/>
        </w:rPr>
        <w:t>50</w:t>
      </w:r>
      <w:r>
        <w:rPr>
          <w:rFonts w:hint="eastAsia" w:ascii="仿宋_GB2312" w:eastAsia="仿宋_GB2312"/>
          <w:sz w:val="32"/>
          <w:szCs w:val="32"/>
        </w:rPr>
        <w:t>万元以上通用设备</w:t>
      </w:r>
      <w:r>
        <w:rPr>
          <w:rFonts w:hint="eastAsia" w:ascii="仿宋_GB2312" w:eastAsia="仿宋_GB2312"/>
          <w:sz w:val="32"/>
          <w:szCs w:val="32"/>
          <w:lang w:val="en-US" w:eastAsia="zh-CN"/>
        </w:rPr>
        <w:t>0</w:t>
      </w:r>
      <w:r>
        <w:rPr>
          <w:rFonts w:hint="eastAsia" w:ascii="仿宋_GB2312" w:eastAsia="仿宋_GB2312"/>
          <w:sz w:val="32"/>
          <w:szCs w:val="32"/>
        </w:rPr>
        <w:t>台（套）、单位价值</w:t>
      </w:r>
      <w:r>
        <w:rPr>
          <w:rFonts w:ascii="仿宋_GB2312" w:eastAsia="仿宋_GB2312"/>
          <w:sz w:val="32"/>
          <w:szCs w:val="32"/>
        </w:rPr>
        <w:t>100</w:t>
      </w:r>
      <w:r>
        <w:rPr>
          <w:rFonts w:hint="eastAsia" w:ascii="仿宋_GB2312" w:eastAsia="仿宋_GB2312"/>
          <w:sz w:val="32"/>
          <w:szCs w:val="32"/>
        </w:rPr>
        <w:t>万元以上专用设备</w:t>
      </w:r>
      <w:r>
        <w:rPr>
          <w:rFonts w:hint="eastAsia" w:ascii="仿宋_GB2312" w:eastAsia="仿宋_GB2312"/>
          <w:sz w:val="32"/>
          <w:szCs w:val="32"/>
          <w:lang w:val="en-US" w:eastAsia="zh-CN"/>
        </w:rPr>
        <w:t>0</w:t>
      </w:r>
      <w:r>
        <w:rPr>
          <w:rFonts w:hint="eastAsia" w:ascii="仿宋_GB2312" w:eastAsia="仿宋_GB2312"/>
          <w:sz w:val="32"/>
          <w:szCs w:val="32"/>
        </w:rPr>
        <w:t>台（套），其他固定资产价值</w:t>
      </w:r>
      <w:r>
        <w:rPr>
          <w:rFonts w:hint="eastAsia" w:ascii="仿宋_GB2312" w:eastAsia="仿宋_GB2312"/>
          <w:sz w:val="32"/>
          <w:szCs w:val="32"/>
          <w:lang w:val="en-US" w:eastAsia="zh-CN"/>
        </w:rPr>
        <w:t>215.1</w:t>
      </w:r>
      <w:r>
        <w:rPr>
          <w:rFonts w:hint="eastAsia" w:ascii="仿宋_GB2312" w:eastAsia="仿宋_GB2312"/>
          <w:sz w:val="32"/>
          <w:szCs w:val="32"/>
        </w:rPr>
        <w:t>万元。</w:t>
      </w:r>
    </w:p>
    <w:p>
      <w:pPr>
        <w:spacing w:line="500" w:lineRule="exact"/>
        <w:ind w:firstLine="640" w:firstLineChars="200"/>
        <w:rPr>
          <w:rFonts w:hint="eastAsia" w:ascii="仿宋_GB2312" w:hAnsi="Calibri" w:eastAsia="仿宋_GB2312"/>
          <w:sz w:val="32"/>
          <w:szCs w:val="32"/>
          <w:lang w:val="en-GB" w:eastAsia="zh-CN"/>
        </w:rPr>
      </w:pPr>
      <w:r>
        <w:rPr>
          <w:rFonts w:hint="eastAsia" w:ascii="仿宋_GB2312" w:eastAsia="仿宋_GB2312"/>
          <w:sz w:val="32"/>
          <w:szCs w:val="32"/>
        </w:rPr>
        <w:t>其他有关说明内容</w:t>
      </w:r>
      <w:r>
        <w:rPr>
          <w:rFonts w:hint="eastAsia" w:ascii="仿宋_GB2312" w:hAnsi="Calibri" w:eastAsia="仿宋_GB2312"/>
          <w:sz w:val="32"/>
          <w:szCs w:val="32"/>
          <w:lang w:val="en-GB" w:eastAsia="zh-CN"/>
        </w:rPr>
        <w:t>：无。</w:t>
      </w:r>
    </w:p>
    <w:p>
      <w:pPr>
        <w:spacing w:line="500" w:lineRule="exact"/>
        <w:ind w:firstLine="643" w:firstLineChars="200"/>
        <w:rPr>
          <w:rFonts w:ascii="仿宋_GB2312" w:eastAsia="仿宋_GB2312"/>
          <w:b/>
          <w:sz w:val="32"/>
          <w:szCs w:val="32"/>
        </w:rPr>
      </w:pPr>
      <w:r>
        <w:rPr>
          <w:rFonts w:hint="eastAsia" w:ascii="仿宋_GB2312" w:eastAsia="仿宋_GB2312"/>
          <w:b/>
          <w:sz w:val="32"/>
          <w:szCs w:val="32"/>
        </w:rPr>
        <w:t>（二）国有资产收益征缴情况说明</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截至</w:t>
      </w:r>
      <w:r>
        <w:rPr>
          <w:rFonts w:hint="eastAsia" w:ascii="仿宋_GB2312" w:eastAsia="仿宋_GB2312"/>
          <w:sz w:val="32"/>
          <w:szCs w:val="32"/>
          <w:lang w:val="en-US" w:eastAsia="zh-CN"/>
        </w:rPr>
        <w:t>2017</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eastAsia="仿宋_GB2312"/>
          <w:sz w:val="32"/>
          <w:szCs w:val="32"/>
          <w:lang w:eastAsia="zh-CN"/>
        </w:rPr>
        <w:t>喀什经济开发区管理委员会</w:t>
      </w:r>
      <w:r>
        <w:rPr>
          <w:rFonts w:hint="eastAsia" w:ascii="仿宋_GB2312" w:eastAsia="仿宋_GB2312"/>
          <w:sz w:val="32"/>
          <w:szCs w:val="32"/>
        </w:rPr>
        <w:t>资产有偿使用收入合计</w:t>
      </w:r>
      <w:r>
        <w:rPr>
          <w:rFonts w:hint="eastAsia" w:ascii="仿宋_GB2312" w:eastAsia="仿宋_GB2312"/>
          <w:sz w:val="32"/>
          <w:szCs w:val="32"/>
          <w:lang w:val="en-US" w:eastAsia="zh-CN"/>
        </w:rPr>
        <w:t>0</w:t>
      </w:r>
      <w:r>
        <w:rPr>
          <w:rFonts w:hint="eastAsia" w:ascii="仿宋_GB2312" w:eastAsia="仿宋_GB2312"/>
          <w:sz w:val="32"/>
          <w:szCs w:val="32"/>
        </w:rPr>
        <w:t>万元，资产处置收入合计</w:t>
      </w:r>
      <w:r>
        <w:rPr>
          <w:rFonts w:hint="eastAsia" w:ascii="仿宋_GB2312" w:eastAsia="仿宋_GB2312"/>
          <w:sz w:val="32"/>
          <w:szCs w:val="32"/>
          <w:lang w:val="en-US" w:eastAsia="zh-CN"/>
        </w:rPr>
        <w:t>0</w:t>
      </w:r>
      <w:r>
        <w:rPr>
          <w:rFonts w:hint="eastAsia" w:ascii="仿宋_GB2312" w:eastAsia="仿宋_GB2312"/>
          <w:sz w:val="32"/>
          <w:szCs w:val="32"/>
        </w:rPr>
        <w:t>万元。其中：已缴国库</w:t>
      </w:r>
      <w:r>
        <w:rPr>
          <w:rFonts w:hint="eastAsia" w:ascii="仿宋_GB2312" w:eastAsia="仿宋_GB2312"/>
          <w:sz w:val="32"/>
          <w:szCs w:val="32"/>
          <w:lang w:val="en-US" w:eastAsia="zh-CN"/>
        </w:rPr>
        <w:t>0</w:t>
      </w:r>
      <w:r>
        <w:rPr>
          <w:rFonts w:hint="eastAsia" w:ascii="仿宋_GB2312" w:eastAsia="仿宋_GB2312"/>
          <w:sz w:val="32"/>
          <w:szCs w:val="32"/>
        </w:rPr>
        <w:t>万元，已缴财政专户</w:t>
      </w:r>
      <w:r>
        <w:rPr>
          <w:rFonts w:hint="eastAsia" w:ascii="仿宋_GB2312" w:eastAsia="仿宋_GB2312"/>
          <w:sz w:val="32"/>
          <w:szCs w:val="32"/>
          <w:lang w:val="en-US" w:eastAsia="zh-CN"/>
        </w:rPr>
        <w:t>0</w:t>
      </w:r>
      <w:r>
        <w:rPr>
          <w:rFonts w:hint="eastAsia" w:ascii="仿宋_GB2312" w:eastAsia="仿宋_GB2312"/>
          <w:sz w:val="32"/>
          <w:szCs w:val="32"/>
        </w:rPr>
        <w:t>万元，应缴未缴</w:t>
      </w:r>
      <w:r>
        <w:rPr>
          <w:rFonts w:hint="eastAsia" w:ascii="仿宋_GB2312" w:eastAsia="仿宋_GB2312"/>
          <w:sz w:val="32"/>
          <w:szCs w:val="32"/>
          <w:lang w:val="en-US" w:eastAsia="zh-CN"/>
        </w:rPr>
        <w:t>0</w:t>
      </w:r>
      <w:r>
        <w:rPr>
          <w:rFonts w:hint="eastAsia" w:ascii="仿宋_GB2312" w:eastAsia="仿宋_GB2312"/>
          <w:sz w:val="32"/>
          <w:szCs w:val="32"/>
        </w:rPr>
        <w:t>万元，单位留用</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500" w:lineRule="exact"/>
        <w:ind w:firstLine="640" w:firstLineChars="200"/>
        <w:rPr>
          <w:rFonts w:hint="eastAsia" w:ascii="仿宋_GB2312" w:hAnsi="Calibri" w:eastAsia="仿宋_GB2312"/>
          <w:sz w:val="32"/>
          <w:szCs w:val="32"/>
          <w:lang w:val="en-US" w:eastAsia="zh-CN"/>
        </w:rPr>
      </w:pPr>
      <w:r>
        <w:rPr>
          <w:rFonts w:hint="eastAsia" w:ascii="仿宋_GB2312" w:eastAsia="仿宋_GB2312"/>
          <w:sz w:val="32"/>
          <w:szCs w:val="32"/>
        </w:rPr>
        <w:t>其他有关说明内容</w:t>
      </w:r>
      <w:r>
        <w:rPr>
          <w:rFonts w:hint="eastAsia" w:ascii="仿宋_GB2312" w:eastAsia="仿宋_GB2312"/>
          <w:sz w:val="32"/>
          <w:szCs w:val="32"/>
          <w:lang w:val="en-US" w:eastAsia="zh-CN"/>
        </w:rPr>
        <w:t>:无。</w:t>
      </w:r>
    </w:p>
    <w:p>
      <w:pPr>
        <w:spacing w:line="500" w:lineRule="exact"/>
        <w:ind w:firstLine="643" w:firstLineChars="200"/>
        <w:rPr>
          <w:rFonts w:ascii="仿宋_GB2312" w:eastAsia="仿宋_GB2312"/>
          <w:b/>
          <w:sz w:val="32"/>
          <w:szCs w:val="32"/>
        </w:rPr>
      </w:pPr>
      <w:r>
        <w:rPr>
          <w:rFonts w:hint="eastAsia" w:ascii="仿宋_GB2312" w:eastAsia="仿宋_GB2312"/>
          <w:b/>
          <w:sz w:val="32"/>
          <w:szCs w:val="32"/>
        </w:rPr>
        <w:t>（三）部门项目支出情况和项目绩效评价情况说明</w:t>
      </w:r>
    </w:p>
    <w:p>
      <w:pPr>
        <w:spacing w:line="5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2017</w:t>
      </w:r>
      <w:r>
        <w:rPr>
          <w:rFonts w:hint="eastAsia" w:ascii="仿宋_GB2312" w:hAnsi="宋体" w:eastAsia="仿宋_GB2312" w:cs="宋体"/>
          <w:sz w:val="32"/>
          <w:szCs w:val="32"/>
        </w:rPr>
        <w:t>年度，本部门单位实行绩效管理的项目</w:t>
      </w:r>
      <w:r>
        <w:rPr>
          <w:rFonts w:hint="eastAsia" w:ascii="仿宋_GB2312" w:hAnsi="宋体" w:eastAsia="仿宋_GB2312" w:cs="宋体"/>
          <w:sz w:val="32"/>
          <w:szCs w:val="32"/>
          <w:lang w:val="en-US" w:eastAsia="zh-CN"/>
        </w:rPr>
        <w:t>0</w:t>
      </w:r>
      <w:r>
        <w:rPr>
          <w:rFonts w:hint="eastAsia" w:ascii="仿宋_GB2312" w:hAnsi="宋体" w:eastAsia="仿宋_GB2312" w:cs="宋体"/>
          <w:sz w:val="32"/>
          <w:szCs w:val="32"/>
        </w:rPr>
        <w:t>个，涉及预算</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hAnsi="宋体" w:eastAsia="仿宋_GB2312" w:cs="宋体"/>
          <w:sz w:val="32"/>
          <w:szCs w:val="32"/>
        </w:rPr>
        <w:t>，项目支出决算</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hAnsi="宋体" w:eastAsia="仿宋_GB2312" w:cs="宋体"/>
          <w:sz w:val="32"/>
          <w:szCs w:val="32"/>
        </w:rPr>
        <w:t>。</w:t>
      </w:r>
    </w:p>
    <w:p>
      <w:pPr>
        <w:spacing w:line="500" w:lineRule="exact"/>
        <w:ind w:firstLine="640" w:firstLineChars="200"/>
        <w:rPr>
          <w:rFonts w:hint="eastAsia" w:ascii="仿宋_GB2312" w:hAnsi="Calibri" w:eastAsia="仿宋_GB2312"/>
          <w:sz w:val="32"/>
          <w:szCs w:val="32"/>
          <w:lang w:val="en-GB" w:eastAsia="zh-CN"/>
        </w:rPr>
      </w:pPr>
      <w:r>
        <w:rPr>
          <w:rFonts w:hint="eastAsia" w:ascii="仿宋_GB2312" w:eastAsia="仿宋_GB2312"/>
          <w:sz w:val="32"/>
          <w:szCs w:val="32"/>
        </w:rPr>
        <w:t>其他有关说明内容</w:t>
      </w:r>
      <w:r>
        <w:rPr>
          <w:rFonts w:hint="eastAsia" w:ascii="仿宋_GB2312" w:hAnsi="Calibri" w:eastAsia="仿宋_GB2312"/>
          <w:sz w:val="32"/>
          <w:szCs w:val="32"/>
          <w:lang w:val="en-GB" w:eastAsia="zh-CN"/>
        </w:rPr>
        <w:t>：无。</w:t>
      </w:r>
    </w:p>
    <w:p>
      <w:pPr>
        <w:spacing w:line="500" w:lineRule="exact"/>
        <w:ind w:firstLine="643" w:firstLineChars="200"/>
        <w:rPr>
          <w:rFonts w:ascii="仿宋_GB2312" w:eastAsia="仿宋_GB2312"/>
          <w:b/>
          <w:sz w:val="32"/>
          <w:szCs w:val="32"/>
        </w:rPr>
      </w:pPr>
    </w:p>
    <w:p>
      <w:pPr>
        <w:spacing w:line="500" w:lineRule="exact"/>
        <w:ind w:firstLine="640"/>
        <w:jc w:val="center"/>
        <w:rPr>
          <w:rFonts w:ascii="黑体" w:hAnsi="黑体" w:eastAsia="黑体"/>
          <w:sz w:val="32"/>
          <w:szCs w:val="32"/>
        </w:rPr>
      </w:pPr>
      <w:r>
        <w:rPr>
          <w:rFonts w:hint="eastAsia" w:ascii="黑体" w:hAnsi="黑体" w:eastAsia="黑体"/>
          <w:sz w:val="32"/>
          <w:szCs w:val="32"/>
        </w:rPr>
        <w:t>第三部分</w:t>
      </w:r>
      <w:r>
        <w:rPr>
          <w:rFonts w:ascii="黑体" w:hAnsi="黑体" w:eastAsia="黑体"/>
          <w:sz w:val="32"/>
          <w:szCs w:val="32"/>
        </w:rPr>
        <w:t xml:space="preserve"> </w:t>
      </w:r>
      <w:r>
        <w:rPr>
          <w:rFonts w:hint="eastAsia" w:ascii="黑体" w:hAnsi="黑体" w:eastAsia="黑体"/>
          <w:sz w:val="32"/>
          <w:szCs w:val="32"/>
        </w:rPr>
        <w:t>专业名词解释</w:t>
      </w:r>
    </w:p>
    <w:p>
      <w:pPr>
        <w:autoSpaceDE w:val="0"/>
        <w:autoSpaceDN w:val="0"/>
        <w:adjustRightInd w:val="0"/>
        <w:spacing w:line="500" w:lineRule="exact"/>
        <w:ind w:firstLine="640" w:firstLineChars="200"/>
        <w:rPr>
          <w:rFonts w:ascii="仿宋_GB2312" w:eastAsia="仿宋_GB2312"/>
          <w:sz w:val="32"/>
          <w:szCs w:val="32"/>
        </w:rPr>
      </w:pPr>
      <w:r>
        <w:rPr>
          <w:rFonts w:hint="eastAsia" w:ascii="仿宋_GB2312" w:eastAsia="仿宋_GB2312"/>
          <w:sz w:val="32"/>
          <w:szCs w:val="32"/>
        </w:rPr>
        <w:t>财政拨款收入：指同级财政当年拨付的资金。</w:t>
      </w:r>
    </w:p>
    <w:p>
      <w:pPr>
        <w:autoSpaceDE w:val="0"/>
        <w:autoSpaceDN w:val="0"/>
        <w:adjustRightInd w:val="0"/>
        <w:spacing w:line="500" w:lineRule="exact"/>
        <w:ind w:firstLine="640" w:firstLineChars="200"/>
        <w:rPr>
          <w:rFonts w:ascii="仿宋_GB2312" w:eastAsia="仿宋_GB2312"/>
          <w:sz w:val="32"/>
          <w:szCs w:val="32"/>
        </w:rPr>
      </w:pPr>
      <w:r>
        <w:rPr>
          <w:rFonts w:hint="eastAsia" w:ascii="仿宋_GB2312" w:eastAsia="仿宋_GB2312"/>
          <w:sz w:val="32"/>
          <w:szCs w:val="32"/>
        </w:rPr>
        <w:t>上级补助收入：指事业单位从主管部门和上级单位取得的非财政补助收入。</w:t>
      </w:r>
    </w:p>
    <w:p>
      <w:pPr>
        <w:autoSpaceDE w:val="0"/>
        <w:autoSpaceDN w:val="0"/>
        <w:adjustRightInd w:val="0"/>
        <w:spacing w:line="500" w:lineRule="exact"/>
        <w:ind w:firstLine="640" w:firstLineChars="200"/>
        <w:rPr>
          <w:rFonts w:ascii="仿宋_GB2312" w:eastAsia="仿宋_GB2312"/>
          <w:sz w:val="32"/>
          <w:szCs w:val="32"/>
        </w:rPr>
      </w:pPr>
      <w:r>
        <w:rPr>
          <w:rFonts w:hint="eastAsia" w:ascii="仿宋_GB2312" w:eastAsia="仿宋_GB2312"/>
          <w:sz w:val="32"/>
          <w:szCs w:val="32"/>
        </w:rPr>
        <w:t>事业收入：指事业单位开展专业业务活动及其辅助活动所取得的收入。</w:t>
      </w:r>
    </w:p>
    <w:p>
      <w:pPr>
        <w:autoSpaceDE w:val="0"/>
        <w:autoSpaceDN w:val="0"/>
        <w:adjustRightInd w:val="0"/>
        <w:spacing w:line="500" w:lineRule="exact"/>
        <w:ind w:firstLine="640" w:firstLineChars="200"/>
        <w:rPr>
          <w:rFonts w:ascii="仿宋_GB2312" w:eastAsia="仿宋_GB2312"/>
          <w:sz w:val="32"/>
          <w:szCs w:val="32"/>
        </w:rPr>
      </w:pPr>
      <w:r>
        <w:rPr>
          <w:rFonts w:hint="eastAsia" w:ascii="仿宋_GB2312" w:eastAsia="仿宋_GB2312"/>
          <w:sz w:val="32"/>
          <w:szCs w:val="32"/>
        </w:rPr>
        <w:t>经营收入：指事业单位在专业业务活动及其辅助活动之外开展非独立核算经营活动取得的收入。</w:t>
      </w:r>
    </w:p>
    <w:p>
      <w:pPr>
        <w:autoSpaceDE w:val="0"/>
        <w:autoSpaceDN w:val="0"/>
        <w:adjustRightInd w:val="0"/>
        <w:spacing w:line="500" w:lineRule="exact"/>
        <w:ind w:firstLine="640" w:firstLineChars="200"/>
        <w:rPr>
          <w:rFonts w:ascii="仿宋_GB2312" w:eastAsia="仿宋_GB2312"/>
          <w:sz w:val="32"/>
          <w:szCs w:val="32"/>
        </w:rPr>
      </w:pPr>
      <w:r>
        <w:rPr>
          <w:rFonts w:hint="eastAsia" w:ascii="仿宋_GB2312" w:eastAsia="仿宋_GB2312"/>
          <w:sz w:val="32"/>
          <w:szCs w:val="32"/>
        </w:rPr>
        <w:t>附属单位缴款：指事业单位附属的独立核算单位按有关规定上缴的收入。</w:t>
      </w:r>
    </w:p>
    <w:p>
      <w:pPr>
        <w:autoSpaceDE w:val="0"/>
        <w:autoSpaceDN w:val="0"/>
        <w:adjustRightInd w:val="0"/>
        <w:spacing w:line="500" w:lineRule="exact"/>
        <w:ind w:firstLine="640" w:firstLineChars="200"/>
        <w:rPr>
          <w:rFonts w:ascii="仿宋_GB2312" w:eastAsia="仿宋_GB2312"/>
          <w:sz w:val="32"/>
          <w:szCs w:val="32"/>
        </w:rPr>
      </w:pPr>
      <w:r>
        <w:rPr>
          <w:rFonts w:hint="eastAsia" w:ascii="仿宋_GB2312" w:eastAsia="仿宋_GB2312"/>
          <w:sz w:val="32"/>
          <w:szCs w:val="32"/>
        </w:rPr>
        <w:t>其他收入：指除上述“财政拨款收入”、“事业收入”、“经营收入”、“附属单位缴款”等之外取得的收入。</w:t>
      </w:r>
    </w:p>
    <w:p>
      <w:pPr>
        <w:autoSpaceDE w:val="0"/>
        <w:autoSpaceDN w:val="0"/>
        <w:adjustRightInd w:val="0"/>
        <w:spacing w:line="500" w:lineRule="exact"/>
        <w:ind w:firstLine="640" w:firstLineChars="200"/>
        <w:rPr>
          <w:rFonts w:ascii="仿宋_GB2312" w:eastAsia="仿宋_GB2312"/>
          <w:sz w:val="32"/>
          <w:szCs w:val="32"/>
        </w:rPr>
      </w:pPr>
      <w:r>
        <w:rPr>
          <w:rFonts w:hint="eastAsia" w:ascii="仿宋_GB2312" w:eastAsia="仿宋_GB2312"/>
          <w:sz w:val="32"/>
          <w:szCs w:val="32"/>
        </w:rPr>
        <w:t>用事业基金弥补收支差额：指事业单位在当年的“财政拨款收入”、“财政拨款结转和结余资金”、“事业收入”、“事业单位经营收入”、“其他收入”不足以安排当年支出的情况下，使用以前年度积累的事业基金（即事业单位当年收支相抵后按国家规定提取、用于弥补以后年度收支差额的基金）弥补本年度收支缺口的资金。</w:t>
      </w:r>
    </w:p>
    <w:p>
      <w:pPr>
        <w:autoSpaceDE w:val="0"/>
        <w:autoSpaceDN w:val="0"/>
        <w:adjustRightInd w:val="0"/>
        <w:spacing w:line="500" w:lineRule="exact"/>
        <w:ind w:firstLine="640" w:firstLineChars="200"/>
        <w:rPr>
          <w:rFonts w:ascii="仿宋_GB2312" w:eastAsia="仿宋_GB2312"/>
          <w:sz w:val="32"/>
          <w:szCs w:val="32"/>
        </w:rPr>
      </w:pPr>
      <w:r>
        <w:rPr>
          <w:rFonts w:hint="eastAsia" w:ascii="仿宋_GB2312" w:eastAsia="仿宋_GB2312"/>
          <w:sz w:val="32"/>
          <w:szCs w:val="32"/>
        </w:rPr>
        <w:t>上年结转和结余：指以前年度支出预算因客观条件变化未执行完毕、结转到本年度按有关规定继续使用的资金，既包括财政拨款结转和结余，也包括事业收入、经营收入、其他收入的结转和结余。</w:t>
      </w:r>
    </w:p>
    <w:p>
      <w:pPr>
        <w:autoSpaceDE w:val="0"/>
        <w:autoSpaceDN w:val="0"/>
        <w:adjustRightInd w:val="0"/>
        <w:spacing w:line="500" w:lineRule="exact"/>
        <w:ind w:firstLine="640" w:firstLineChars="200"/>
        <w:rPr>
          <w:rFonts w:ascii="仿宋_GB2312" w:eastAsia="仿宋_GB2312"/>
          <w:sz w:val="32"/>
          <w:szCs w:val="32"/>
        </w:rPr>
      </w:pPr>
      <w:r>
        <w:rPr>
          <w:rFonts w:hint="eastAsia" w:ascii="仿宋_GB2312" w:eastAsia="仿宋_GB2312"/>
          <w:sz w:val="32"/>
          <w:szCs w:val="32"/>
        </w:rPr>
        <w:t>结余分配：反映单位当年结余的分配情况。</w:t>
      </w:r>
    </w:p>
    <w:p>
      <w:pPr>
        <w:autoSpaceDE w:val="0"/>
        <w:autoSpaceDN w:val="0"/>
        <w:adjustRightInd w:val="0"/>
        <w:spacing w:line="500" w:lineRule="exact"/>
        <w:ind w:firstLine="640" w:firstLineChars="200"/>
        <w:rPr>
          <w:rFonts w:ascii="仿宋_GB2312" w:eastAsia="仿宋_GB2312"/>
          <w:sz w:val="32"/>
          <w:szCs w:val="32"/>
        </w:rPr>
      </w:pPr>
      <w:r>
        <w:rPr>
          <w:rFonts w:hint="eastAsia" w:ascii="仿宋_GB2312" w:eastAsia="仿宋_GB2312"/>
          <w:sz w:val="32"/>
          <w:szCs w:val="32"/>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autoSpaceDE w:val="0"/>
        <w:autoSpaceDN w:val="0"/>
        <w:adjustRightInd w:val="0"/>
        <w:spacing w:line="500" w:lineRule="exact"/>
        <w:ind w:firstLine="640" w:firstLineChars="200"/>
        <w:rPr>
          <w:rFonts w:ascii="仿宋_GB2312" w:eastAsia="仿宋_GB2312"/>
          <w:sz w:val="32"/>
          <w:szCs w:val="32"/>
        </w:rPr>
      </w:pPr>
      <w:r>
        <w:rPr>
          <w:rFonts w:hint="eastAsia" w:ascii="仿宋_GB2312" w:eastAsia="仿宋_GB2312"/>
          <w:sz w:val="32"/>
          <w:szCs w:val="32"/>
        </w:rPr>
        <w:t>基本支出：指为保障机构正常运转、完成日常工作任务而发生的人员支出和公用支出。</w:t>
      </w:r>
    </w:p>
    <w:p>
      <w:pPr>
        <w:autoSpaceDE w:val="0"/>
        <w:autoSpaceDN w:val="0"/>
        <w:adjustRightInd w:val="0"/>
        <w:spacing w:line="500" w:lineRule="exact"/>
        <w:ind w:firstLine="640" w:firstLineChars="200"/>
        <w:rPr>
          <w:rFonts w:ascii="仿宋_GB2312" w:eastAsia="仿宋_GB2312"/>
          <w:sz w:val="32"/>
          <w:szCs w:val="32"/>
        </w:rPr>
      </w:pPr>
      <w:r>
        <w:rPr>
          <w:rFonts w:hint="eastAsia" w:ascii="仿宋_GB2312" w:eastAsia="仿宋_GB2312"/>
          <w:sz w:val="32"/>
          <w:szCs w:val="32"/>
        </w:rPr>
        <w:t>项目支出：指在基本支出之外为完成特定行政任务和事业发展目标所发生的支出。</w:t>
      </w:r>
    </w:p>
    <w:p>
      <w:pPr>
        <w:autoSpaceDE w:val="0"/>
        <w:autoSpaceDN w:val="0"/>
        <w:adjustRightInd w:val="0"/>
        <w:spacing w:line="500" w:lineRule="exact"/>
        <w:ind w:firstLine="640" w:firstLineChars="200"/>
        <w:rPr>
          <w:rFonts w:ascii="仿宋_GB2312" w:eastAsia="仿宋_GB2312"/>
          <w:sz w:val="32"/>
          <w:szCs w:val="32"/>
        </w:rPr>
      </w:pPr>
      <w:r>
        <w:rPr>
          <w:rFonts w:hint="eastAsia" w:ascii="仿宋_GB2312" w:eastAsia="仿宋_GB2312"/>
          <w:sz w:val="32"/>
          <w:szCs w:val="32"/>
        </w:rPr>
        <w:t>经营支出：指事业单位在专业业务活动及其辅助活动之外开展非独立核算经营活动发生的支出。</w:t>
      </w:r>
    </w:p>
    <w:p>
      <w:pPr>
        <w:autoSpaceDE w:val="0"/>
        <w:autoSpaceDN w:val="0"/>
        <w:adjustRightInd w:val="0"/>
        <w:spacing w:line="500" w:lineRule="exact"/>
        <w:ind w:firstLine="640" w:firstLineChars="200"/>
        <w:rPr>
          <w:rFonts w:ascii="仿宋_GB2312" w:eastAsia="仿宋_GB2312"/>
          <w:sz w:val="32"/>
          <w:szCs w:val="32"/>
        </w:rPr>
      </w:pPr>
      <w:r>
        <w:rPr>
          <w:rFonts w:hint="eastAsia" w:ascii="仿宋_GB2312" w:eastAsia="仿宋_GB2312"/>
          <w:sz w:val="32"/>
          <w:szCs w:val="32"/>
        </w:rPr>
        <w:t>对附属单位补助支出：指事业单位发生的用非财政预算资金对附属单位的补助支出。</w:t>
      </w:r>
    </w:p>
    <w:p>
      <w:pPr>
        <w:autoSpaceDE w:val="0"/>
        <w:autoSpaceDN w:val="0"/>
        <w:adjustRightInd w:val="0"/>
        <w:spacing w:line="500" w:lineRule="exact"/>
        <w:ind w:firstLine="640" w:firstLineChars="200"/>
        <w:rPr>
          <w:rFonts w:ascii="仿宋_GB2312" w:eastAsia="仿宋_GB2312"/>
          <w:sz w:val="32"/>
          <w:szCs w:val="32"/>
        </w:rPr>
      </w:pPr>
      <w:r>
        <w:rPr>
          <w:rFonts w:hint="eastAsia" w:ascii="仿宋_GB2312" w:eastAsia="仿宋_GB2312"/>
          <w:sz w:val="32"/>
          <w:szCs w:val="32"/>
        </w:rPr>
        <w:t>“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本单位支出功能分类说明</w:t>
      </w:r>
      <w:r>
        <w:rPr>
          <w:rFonts w:hint="eastAsia" w:ascii="仿宋_GB2312" w:hAnsi="Calibri" w:eastAsia="仿宋_GB2312"/>
          <w:sz w:val="32"/>
          <w:szCs w:val="32"/>
          <w:lang w:val="en-GB"/>
        </w:rPr>
        <w:t>。</w:t>
      </w:r>
      <w:r>
        <w:rPr>
          <w:rFonts w:hint="eastAsia" w:ascii="仿宋_GB2312" w:eastAsia="仿宋_GB2312"/>
          <w:sz w:val="32"/>
          <w:szCs w:val="32"/>
          <w:lang w:val="en-US" w:eastAsia="zh-CN"/>
        </w:rPr>
        <w:t>2010301</w:t>
      </w:r>
      <w:r>
        <w:rPr>
          <w:rFonts w:hint="eastAsia" w:ascii="仿宋_GB2312" w:eastAsia="仿宋_GB2312"/>
          <w:sz w:val="32"/>
          <w:szCs w:val="32"/>
        </w:rPr>
        <w:t>：指</w:t>
      </w:r>
      <w:r>
        <w:rPr>
          <w:rFonts w:hint="eastAsia" w:ascii="仿宋_GB2312" w:eastAsia="仿宋_GB2312"/>
          <w:sz w:val="32"/>
          <w:szCs w:val="32"/>
          <w:lang w:eastAsia="zh-CN"/>
        </w:rPr>
        <w:t>各级政府办公厅及先关机构中行政单位（包括实行公务员管理的事业单位）的基本支出</w:t>
      </w:r>
      <w:r>
        <w:rPr>
          <w:rFonts w:hint="eastAsia" w:ascii="仿宋_GB2312" w:eastAsia="仿宋_GB2312"/>
          <w:sz w:val="32"/>
          <w:szCs w:val="32"/>
        </w:rPr>
        <w:t>。</w:t>
      </w:r>
      <w:r>
        <w:rPr>
          <w:rFonts w:hint="eastAsia" w:ascii="仿宋_GB2312" w:eastAsia="仿宋_GB2312"/>
          <w:sz w:val="32"/>
          <w:szCs w:val="32"/>
          <w:lang w:val="en-US" w:eastAsia="zh-CN"/>
        </w:rPr>
        <w:t>2010305</w:t>
      </w:r>
      <w:r>
        <w:rPr>
          <w:rFonts w:hint="eastAsia" w:ascii="仿宋_GB2312" w:eastAsia="仿宋_GB2312"/>
          <w:sz w:val="32"/>
          <w:szCs w:val="32"/>
        </w:rPr>
        <w:t>：指</w:t>
      </w:r>
      <w:r>
        <w:rPr>
          <w:rFonts w:hint="eastAsia" w:ascii="仿宋_GB2312" w:eastAsia="仿宋_GB2312"/>
          <w:sz w:val="32"/>
          <w:szCs w:val="32"/>
          <w:lang w:eastAsia="zh-CN"/>
        </w:rPr>
        <w:t>各级政府举行各类重大活动、召开重要会议（如国务院一类会议、国庆招待会、全国劳模大会）的支出，政府机关房地产管理、公务用车管理等方面的支出</w:t>
      </w:r>
      <w:r>
        <w:rPr>
          <w:rFonts w:hint="eastAsia" w:ascii="仿宋_GB2312" w:eastAsia="仿宋_GB2312"/>
          <w:sz w:val="32"/>
          <w:szCs w:val="32"/>
        </w:rPr>
        <w:t>。</w:t>
      </w:r>
      <w:r>
        <w:rPr>
          <w:rFonts w:hint="eastAsia" w:ascii="仿宋_GB2312" w:eastAsia="仿宋_GB2312"/>
          <w:sz w:val="32"/>
          <w:szCs w:val="32"/>
          <w:lang w:val="en-US" w:eastAsia="zh-CN"/>
        </w:rPr>
        <w:t>2010399：反映其他政府办公厅（室）及相关机构事务支出。2010401：反映发展与改革事务方面行政单位</w:t>
      </w:r>
      <w:r>
        <w:rPr>
          <w:rFonts w:hint="eastAsia" w:ascii="仿宋_GB2312" w:eastAsia="仿宋_GB2312"/>
          <w:sz w:val="32"/>
          <w:szCs w:val="32"/>
          <w:lang w:eastAsia="zh-CN"/>
        </w:rPr>
        <w:t>（包括实行公务员管理的事业单位）的基本支出。</w:t>
      </w:r>
      <w:r>
        <w:rPr>
          <w:rFonts w:hint="eastAsia" w:ascii="仿宋_GB2312" w:eastAsia="仿宋_GB2312"/>
          <w:sz w:val="32"/>
          <w:szCs w:val="32"/>
          <w:lang w:val="en-US" w:eastAsia="zh-CN"/>
        </w:rPr>
        <w:t>2010499：反映其他发展与改革事务支出。2010601：反映财政事务方面行政单位</w:t>
      </w:r>
      <w:r>
        <w:rPr>
          <w:rFonts w:hint="eastAsia" w:ascii="仿宋_GB2312" w:eastAsia="仿宋_GB2312"/>
          <w:sz w:val="32"/>
          <w:szCs w:val="32"/>
          <w:lang w:eastAsia="zh-CN"/>
        </w:rPr>
        <w:t>（包括实行公务员管理的事业单位）的基本支出。</w:t>
      </w:r>
      <w:r>
        <w:rPr>
          <w:rFonts w:hint="eastAsia" w:ascii="仿宋_GB2312" w:eastAsia="仿宋_GB2312"/>
          <w:sz w:val="32"/>
          <w:szCs w:val="32"/>
          <w:lang w:val="en-US" w:eastAsia="zh-CN"/>
        </w:rPr>
        <w:t>2010605：反映财政部门用于财政国库集中收付业务方面的支出。2010608：反映财政委托评审机构进行财政投资评审和委托建设银行等机构代理业务发生的支出。2010799：反映其他税后事务方面的支出。2010901：反映海关事务方面行政单位</w:t>
      </w:r>
      <w:r>
        <w:rPr>
          <w:rFonts w:hint="eastAsia" w:ascii="仿宋_GB2312" w:eastAsia="仿宋_GB2312"/>
          <w:sz w:val="32"/>
          <w:szCs w:val="32"/>
          <w:lang w:eastAsia="zh-CN"/>
        </w:rPr>
        <w:t>（包括实行公务员管理的事业单位）的基本支出。</w:t>
      </w:r>
      <w:r>
        <w:rPr>
          <w:rFonts w:hint="eastAsia" w:ascii="仿宋_GB2312" w:eastAsia="仿宋_GB2312"/>
          <w:sz w:val="32"/>
          <w:szCs w:val="32"/>
          <w:lang w:val="en-US" w:eastAsia="zh-CN"/>
        </w:rPr>
        <w:t>2010999：反映其他海关事务支出。2011001：反映人力资源事务方面行政单位</w:t>
      </w:r>
      <w:r>
        <w:rPr>
          <w:rFonts w:hint="eastAsia" w:ascii="仿宋_GB2312" w:eastAsia="仿宋_GB2312"/>
          <w:sz w:val="32"/>
          <w:szCs w:val="32"/>
          <w:lang w:eastAsia="zh-CN"/>
        </w:rPr>
        <w:t>（包括实行公务员管理的事业单位）的基本支出。</w:t>
      </w:r>
      <w:r>
        <w:rPr>
          <w:rFonts w:hint="eastAsia" w:ascii="仿宋_GB2312" w:eastAsia="仿宋_GB2312"/>
          <w:sz w:val="32"/>
          <w:szCs w:val="32"/>
          <w:lang w:val="en-US" w:eastAsia="zh-CN"/>
        </w:rPr>
        <w:t>2011099：反映其他人力资源事务支出。2011301：反映商贸事务方面行政单位</w:t>
      </w:r>
      <w:r>
        <w:rPr>
          <w:rFonts w:hint="eastAsia" w:ascii="仿宋_GB2312" w:eastAsia="仿宋_GB2312"/>
          <w:sz w:val="32"/>
          <w:szCs w:val="32"/>
          <w:lang w:eastAsia="zh-CN"/>
        </w:rPr>
        <w:t>（包括实行公务员管理的事业单位）的基本支出。</w:t>
      </w:r>
      <w:r>
        <w:rPr>
          <w:rFonts w:hint="eastAsia" w:ascii="仿宋_GB2312" w:eastAsia="仿宋_GB2312"/>
          <w:sz w:val="32"/>
          <w:szCs w:val="32"/>
          <w:lang w:val="en-US" w:eastAsia="zh-CN"/>
        </w:rPr>
        <w:t>2011308：反映用于招商引资、优化经济环境等方面的支出。2013299：反映其他用于中国共产党组织部门的事务支出。2013501：反映对外联络事务方面行政单位</w:t>
      </w:r>
      <w:r>
        <w:rPr>
          <w:rFonts w:hint="eastAsia" w:ascii="仿宋_GB2312" w:eastAsia="仿宋_GB2312"/>
          <w:sz w:val="32"/>
          <w:szCs w:val="32"/>
          <w:lang w:eastAsia="zh-CN"/>
        </w:rPr>
        <w:t>（包括实行公务员管理的事业单位）的基本支出。</w:t>
      </w:r>
      <w:r>
        <w:rPr>
          <w:rFonts w:hint="eastAsia" w:ascii="仿宋_GB2312" w:eastAsia="仿宋_GB2312"/>
          <w:sz w:val="32"/>
          <w:szCs w:val="32"/>
          <w:lang w:val="en-US" w:eastAsia="zh-CN"/>
        </w:rPr>
        <w:t>2019999：反映其他一般公共服务支出。2050201：反映和部门举办的学前教育支出。2060199：反映其他用于科学技术管理事务方面的支出。2080505：反映机关事业单位实施养老保险制度有单位缴纳的基本养老保险费支出。2080799：反映按规定确定的其他用于促进就业的补助支出。2020399：反映其他用于城乡社区公共设施方面的支出。2120803:反映土地出让收入用于完善国有土地使用功能配套设施建设城市基础设施建设支出。2121301:反映城市基础设施配套费安排用于城市道路、桥涵、公共交通、道路照明、供排水、燃气、供热等公共设施维护、建设和管理方面支出。2129999：反映其他用于城乡社区方面的支出。2140399：反</w:t>
      </w:r>
      <w:bookmarkStart w:id="0" w:name="_GoBack"/>
      <w:bookmarkEnd w:id="0"/>
      <w:r>
        <w:rPr>
          <w:rFonts w:hint="eastAsia" w:ascii="仿宋_GB2312" w:eastAsia="仿宋_GB2312"/>
          <w:sz w:val="32"/>
          <w:szCs w:val="32"/>
          <w:lang w:val="en-US" w:eastAsia="zh-CN"/>
        </w:rPr>
        <w:t>映其他用于民用航空运输方面的支出。2150204：反映用于纺织业方面的支出。20160699：反映其他用于涉外发展服务方面的支出。2179901：反映其他用于金融方面的支出。2210201：反映行政事业单位按人力资源和社会保障部、财政部规定的基本工资和津贴补贴以及规定比例为职工缴纳的住房公积金。2299901：反映其他不能划分到具体功能科目中的支出项目。</w:t>
      </w:r>
    </w:p>
    <w:p>
      <w:pPr>
        <w:spacing w:line="500" w:lineRule="exact"/>
        <w:ind w:firstLine="640" w:firstLineChars="200"/>
        <w:rPr>
          <w:rFonts w:ascii="仿宋_GB2312" w:hAnsi="Calibri" w:eastAsia="仿宋_GB2312"/>
          <w:sz w:val="32"/>
          <w:szCs w:val="32"/>
          <w:lang w:val="en-GB"/>
        </w:rPr>
      </w:pPr>
      <w:r>
        <w:rPr>
          <w:rFonts w:hint="eastAsia" w:ascii="仿宋_GB2312" w:eastAsia="仿宋_GB2312"/>
          <w:sz w:val="32"/>
          <w:szCs w:val="32"/>
        </w:rPr>
        <w:t>其他有关说明内容</w:t>
      </w:r>
      <w:r>
        <w:rPr>
          <w:rFonts w:hint="eastAsia" w:ascii="仿宋_GB2312" w:eastAsia="仿宋_GB2312"/>
          <w:sz w:val="32"/>
          <w:szCs w:val="32"/>
          <w:lang w:eastAsia="zh-CN"/>
        </w:rPr>
        <w:t>：无</w:t>
      </w:r>
      <w:r>
        <w:rPr>
          <w:rFonts w:hint="eastAsia" w:ascii="仿宋_GB2312" w:hAnsi="Calibri" w:eastAsia="仿宋_GB2312"/>
          <w:sz w:val="32"/>
          <w:szCs w:val="32"/>
          <w:lang w:val="en-GB"/>
        </w:rPr>
        <w:t>。</w:t>
      </w:r>
    </w:p>
    <w:p>
      <w:pPr>
        <w:spacing w:line="500" w:lineRule="exact"/>
        <w:ind w:firstLine="643" w:firstLineChars="200"/>
        <w:rPr>
          <w:rFonts w:ascii="仿宋_GB2312" w:eastAsia="仿宋_GB2312"/>
          <w:b/>
          <w:sz w:val="32"/>
          <w:szCs w:val="32"/>
        </w:rPr>
      </w:pPr>
    </w:p>
    <w:p>
      <w:pPr>
        <w:spacing w:line="500" w:lineRule="exact"/>
        <w:ind w:firstLine="627"/>
        <w:jc w:val="center"/>
        <w:rPr>
          <w:rFonts w:ascii="黑体" w:hAnsi="黑体" w:eastAsia="黑体"/>
          <w:sz w:val="32"/>
          <w:szCs w:val="32"/>
        </w:rPr>
      </w:pPr>
      <w:r>
        <w:rPr>
          <w:rFonts w:hint="eastAsia" w:ascii="黑体" w:hAnsi="黑体" w:eastAsia="黑体"/>
          <w:sz w:val="32"/>
          <w:szCs w:val="32"/>
        </w:rPr>
        <w:t>第四部分</w:t>
      </w:r>
      <w:r>
        <w:rPr>
          <w:rFonts w:ascii="黑体" w:hAnsi="黑体" w:eastAsia="黑体"/>
          <w:sz w:val="32"/>
          <w:szCs w:val="32"/>
        </w:rPr>
        <w:t xml:space="preserve"> </w:t>
      </w:r>
      <w:r>
        <w:rPr>
          <w:rFonts w:hint="eastAsia" w:ascii="黑体" w:hAnsi="黑体" w:eastAsia="黑体"/>
          <w:sz w:val="32"/>
          <w:szCs w:val="32"/>
        </w:rPr>
        <w:t>部门决算报表（见附表）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一、报表封面</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二、《收入支出决算总表》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三、《收入决算表》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四、《支出决算表》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五、《收入支出决算表》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六、《项目收入支出决算表》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七、《行政事业类项目收入支出决算表》</w:t>
      </w:r>
    </w:p>
    <w:p>
      <w:pPr>
        <w:spacing w:line="5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八、《基本建设类项目收入支出决算表》</w:t>
      </w:r>
      <w:r>
        <w:rPr>
          <w:rFonts w:hint="eastAsia" w:ascii="仿宋_GB2312" w:eastAsia="仿宋_GB2312"/>
          <w:sz w:val="32"/>
          <w:szCs w:val="32"/>
          <w:lang w:val="en-US" w:eastAsia="zh-CN"/>
        </w:rPr>
        <w:t xml:space="preserve"> </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九、《支出决算明细表》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十、《基本支出决算明细表》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十一、《项目支出决算明细表》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十二、《财政专户管理资金收入支出决算表》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十三、《财政拨款收入支出决算总表》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十四、《一般公共预算财政拨款收入支出决算表》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十五、《一般公共预算财政拨款支出决算明细表》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十六、《一般公共预算财政拨款基本支出决算明细表》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十七、《一般公共预算财政拨款项目支出决算明细表》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十八、《政府性基金预算财政拨款收入支出决算表》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十九、《政府性基金预算财政拨款支出决算明细表》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二十、《政府性基金预算财政拨款基本支出决算明细表》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二十一、《政府性基金预算财政拨款项目支出决算明细表》。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二十二、《资产负债简表》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二十三、《资产情况表》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二十四、《国有资产收益征缴情况表》、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二十五、《基本数字表》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二十六、《机构人员情况表》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二十七、《非税收入征缴情况表》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二十八、《部门决算相关信息统计表》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二十九、《政府采购情况表》</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三十、《</w:t>
      </w:r>
      <w:r>
        <w:rPr>
          <w:rFonts w:hint="eastAsia" w:ascii="仿宋_GB2312" w:eastAsia="仿宋_GB2312"/>
          <w:sz w:val="32"/>
          <w:szCs w:val="32"/>
          <w:lang w:val="en-US" w:eastAsia="zh-CN"/>
        </w:rPr>
        <w:t>2017</w:t>
      </w:r>
      <w:r>
        <w:rPr>
          <w:rFonts w:hint="eastAsia" w:ascii="仿宋_GB2312" w:eastAsia="仿宋_GB2312"/>
          <w:sz w:val="32"/>
          <w:szCs w:val="32"/>
        </w:rPr>
        <w:t>年度一般公共预算“三公”经费支出情况表》</w:t>
      </w:r>
    </w:p>
    <w:p>
      <w:pPr>
        <w:ind w:firstLine="280" w:firstLineChars="100"/>
        <w:rPr>
          <w:rFonts w:ascii="黑体" w:eastAsia="黑体"/>
          <w:sz w:val="28"/>
          <w:szCs w:val="28"/>
        </w:rPr>
      </w:pPr>
    </w:p>
    <w:p>
      <w:pPr>
        <w:ind w:firstLine="280" w:firstLineChars="100"/>
        <w:rPr>
          <w:rFonts w:ascii="黑体" w:eastAsia="黑体"/>
          <w:sz w:val="28"/>
          <w:szCs w:val="28"/>
        </w:rPr>
      </w:pPr>
    </w:p>
    <w:p>
      <w:pPr>
        <w:ind w:firstLine="280" w:firstLineChars="100"/>
        <w:rPr>
          <w:rFonts w:ascii="黑体" w:eastAsia="黑体"/>
          <w:sz w:val="28"/>
          <w:szCs w:val="28"/>
        </w:rPr>
      </w:pPr>
    </w:p>
    <w:p>
      <w:pPr>
        <w:ind w:firstLine="280" w:firstLineChars="100"/>
        <w:rPr>
          <w:rFonts w:ascii="黑体" w:eastAsia="黑体"/>
          <w:sz w:val="28"/>
          <w:szCs w:val="28"/>
        </w:rPr>
      </w:pPr>
    </w:p>
    <w:p>
      <w:pPr>
        <w:ind w:firstLine="280" w:firstLineChars="100"/>
        <w:rPr>
          <w:rFonts w:ascii="黑体" w:eastAsia="黑体"/>
          <w:sz w:val="28"/>
          <w:szCs w:val="28"/>
        </w:rPr>
      </w:pPr>
    </w:p>
    <w:p>
      <w:pPr>
        <w:ind w:firstLine="280" w:firstLineChars="100"/>
        <w:rPr>
          <w:rFonts w:ascii="黑体" w:eastAsia="黑体"/>
          <w:sz w:val="28"/>
          <w:szCs w:val="28"/>
        </w:rPr>
      </w:pPr>
    </w:p>
    <w:p/>
    <w:sectPr>
      <w:footerReference r:id="rId3" w:type="default"/>
      <w:footerReference r:id="rId4" w:type="even"/>
      <w:pgSz w:w="11906" w:h="16838"/>
      <w:pgMar w:top="2098" w:right="1474" w:bottom="1985" w:left="1588" w:header="851" w:footer="992" w:gutter="0"/>
      <w:cols w:space="425" w:num="1"/>
      <w:docGrid w:type="lines" w:linePitch="435"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827" w:wrap="around" w:vAnchor="text" w:hAnchor="margin" w:xAlign="outside" w:y="1"/>
      <w:rPr>
        <w:rStyle w:val="6"/>
      </w:rPr>
    </w:pPr>
    <w:r>
      <w:rPr>
        <w:rStyle w:val="6"/>
      </w:rPr>
      <w:t>—</w:t>
    </w:r>
    <w:r>
      <w:rPr>
        <w:rStyle w:val="6"/>
        <w:sz w:val="28"/>
        <w:szCs w:val="28"/>
      </w:rPr>
      <w:fldChar w:fldCharType="begin"/>
    </w:r>
    <w:r>
      <w:rPr>
        <w:rStyle w:val="6"/>
        <w:sz w:val="28"/>
        <w:szCs w:val="28"/>
      </w:rPr>
      <w:instrText xml:space="preserve">PAGE  </w:instrText>
    </w:r>
    <w:r>
      <w:rPr>
        <w:rStyle w:val="6"/>
        <w:sz w:val="28"/>
        <w:szCs w:val="28"/>
      </w:rPr>
      <w:fldChar w:fldCharType="separate"/>
    </w:r>
    <w:r>
      <w:rPr>
        <w:rStyle w:val="6"/>
        <w:sz w:val="28"/>
        <w:szCs w:val="28"/>
      </w:rPr>
      <w:t>11</w:t>
    </w:r>
    <w:r>
      <w:rPr>
        <w:rStyle w:val="6"/>
        <w:sz w:val="28"/>
        <w:szCs w:val="28"/>
      </w:rPr>
      <w:fldChar w:fldCharType="end"/>
    </w:r>
    <w:r>
      <w:rPr>
        <w:rStyle w:val="6"/>
      </w:rPr>
      <w:t>—</w:t>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734AA"/>
    <w:multiLevelType w:val="singleLevel"/>
    <w:tmpl w:val="41C734AA"/>
    <w:lvl w:ilvl="0" w:tentative="0">
      <w:start w:val="1"/>
      <w:numFmt w:val="decimal"/>
      <w:suff w:val="nothing"/>
      <w:lvlText w:val="%1、"/>
      <w:lvlJc w:val="left"/>
    </w:lvl>
  </w:abstractNum>
  <w:abstractNum w:abstractNumId="1">
    <w:nsid w:val="47623381"/>
    <w:multiLevelType w:val="singleLevel"/>
    <w:tmpl w:val="47623381"/>
    <w:lvl w:ilvl="0" w:tentative="0">
      <w:start w:val="2"/>
      <w:numFmt w:val="chineseCounting"/>
      <w:suff w:val="nothing"/>
      <w:lvlText w:val="（%1）"/>
      <w:lvlJc w:val="left"/>
      <w:rPr>
        <w:rFonts w:hint="eastAsia"/>
      </w:rPr>
    </w:lvl>
  </w:abstractNum>
  <w:abstractNum w:abstractNumId="2">
    <w:nsid w:val="568D82C4"/>
    <w:multiLevelType w:val="singleLevel"/>
    <w:tmpl w:val="568D82C4"/>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2BB5"/>
    <w:rsid w:val="00020E9B"/>
    <w:rsid w:val="00085F50"/>
    <w:rsid w:val="000C7008"/>
    <w:rsid w:val="00104962"/>
    <w:rsid w:val="001256E2"/>
    <w:rsid w:val="001367A3"/>
    <w:rsid w:val="001F58FF"/>
    <w:rsid w:val="00271E3B"/>
    <w:rsid w:val="0032577F"/>
    <w:rsid w:val="004E7553"/>
    <w:rsid w:val="0052023F"/>
    <w:rsid w:val="00535FF9"/>
    <w:rsid w:val="005A0237"/>
    <w:rsid w:val="0060130A"/>
    <w:rsid w:val="00642BB5"/>
    <w:rsid w:val="00665030"/>
    <w:rsid w:val="00772535"/>
    <w:rsid w:val="007A174C"/>
    <w:rsid w:val="009E2F16"/>
    <w:rsid w:val="009F635E"/>
    <w:rsid w:val="00A56000"/>
    <w:rsid w:val="00B51792"/>
    <w:rsid w:val="00B76EC0"/>
    <w:rsid w:val="00C379F7"/>
    <w:rsid w:val="00C67ED4"/>
    <w:rsid w:val="00CF2BC0"/>
    <w:rsid w:val="00F164E1"/>
    <w:rsid w:val="00FA6650"/>
    <w:rsid w:val="01216A3D"/>
    <w:rsid w:val="02D8016B"/>
    <w:rsid w:val="035B0C05"/>
    <w:rsid w:val="03AB6863"/>
    <w:rsid w:val="05D029A8"/>
    <w:rsid w:val="06616B9D"/>
    <w:rsid w:val="076A3516"/>
    <w:rsid w:val="08952343"/>
    <w:rsid w:val="093F2E89"/>
    <w:rsid w:val="0A817FD1"/>
    <w:rsid w:val="0DF904F6"/>
    <w:rsid w:val="0F8E4952"/>
    <w:rsid w:val="0FB125C7"/>
    <w:rsid w:val="10CA5DAF"/>
    <w:rsid w:val="10D73DC3"/>
    <w:rsid w:val="111D1A6D"/>
    <w:rsid w:val="15BA04C8"/>
    <w:rsid w:val="17176CA3"/>
    <w:rsid w:val="17451A53"/>
    <w:rsid w:val="19D25ED1"/>
    <w:rsid w:val="1A5E0FF4"/>
    <w:rsid w:val="1AC76675"/>
    <w:rsid w:val="1C2178C8"/>
    <w:rsid w:val="1EF01EBE"/>
    <w:rsid w:val="1F434FFB"/>
    <w:rsid w:val="22A96210"/>
    <w:rsid w:val="24194B35"/>
    <w:rsid w:val="275D1990"/>
    <w:rsid w:val="275D68E1"/>
    <w:rsid w:val="277908DB"/>
    <w:rsid w:val="287211F9"/>
    <w:rsid w:val="29036AB4"/>
    <w:rsid w:val="2B3416CD"/>
    <w:rsid w:val="2B3D17EC"/>
    <w:rsid w:val="2C0F6C09"/>
    <w:rsid w:val="2D300C5F"/>
    <w:rsid w:val="2F033B02"/>
    <w:rsid w:val="31A1082A"/>
    <w:rsid w:val="31B04987"/>
    <w:rsid w:val="330230B4"/>
    <w:rsid w:val="35A933C0"/>
    <w:rsid w:val="373C7C25"/>
    <w:rsid w:val="38011FB8"/>
    <w:rsid w:val="39B63FEA"/>
    <w:rsid w:val="3AD45395"/>
    <w:rsid w:val="3B87463F"/>
    <w:rsid w:val="3BEC5834"/>
    <w:rsid w:val="3C55646E"/>
    <w:rsid w:val="3CD14050"/>
    <w:rsid w:val="41026B1F"/>
    <w:rsid w:val="42EF3533"/>
    <w:rsid w:val="44F60B5F"/>
    <w:rsid w:val="454964D0"/>
    <w:rsid w:val="47585D85"/>
    <w:rsid w:val="4A4E6A63"/>
    <w:rsid w:val="4EE208A5"/>
    <w:rsid w:val="50EB13BF"/>
    <w:rsid w:val="515856BF"/>
    <w:rsid w:val="51CB2706"/>
    <w:rsid w:val="52F118F1"/>
    <w:rsid w:val="585B08F0"/>
    <w:rsid w:val="586665E2"/>
    <w:rsid w:val="5A0E6030"/>
    <w:rsid w:val="5C667D1C"/>
    <w:rsid w:val="5CA958EF"/>
    <w:rsid w:val="5CBA296A"/>
    <w:rsid w:val="5DAB5021"/>
    <w:rsid w:val="65115373"/>
    <w:rsid w:val="65433C7A"/>
    <w:rsid w:val="67B1614F"/>
    <w:rsid w:val="68977CFC"/>
    <w:rsid w:val="696462F0"/>
    <w:rsid w:val="69DE1922"/>
    <w:rsid w:val="6A183BF1"/>
    <w:rsid w:val="6B80414A"/>
    <w:rsid w:val="6D6429D5"/>
    <w:rsid w:val="6E2E3F2A"/>
    <w:rsid w:val="6E38562E"/>
    <w:rsid w:val="6FC4546F"/>
    <w:rsid w:val="707A7C46"/>
    <w:rsid w:val="71FA76FE"/>
    <w:rsid w:val="71FB2BFC"/>
    <w:rsid w:val="75CE12E0"/>
    <w:rsid w:val="76B83077"/>
    <w:rsid w:val="78876EB5"/>
    <w:rsid w:val="7A213EFE"/>
    <w:rsid w:val="7A407D44"/>
    <w:rsid w:val="7A536FFF"/>
    <w:rsid w:val="7C5563C5"/>
    <w:rsid w:val="7CC47ADE"/>
    <w:rsid w:val="7D0D797D"/>
    <w:rsid w:val="7E456DF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0"/>
      <w:sz w:val="21"/>
      <w:szCs w:val="24"/>
      <w:lang w:val="en-US" w:eastAsia="zh-CN" w:bidi="ar-SA"/>
    </w:rPr>
  </w:style>
  <w:style w:type="character" w:default="1" w:styleId="5">
    <w:name w:val="Default Paragraph Font"/>
    <w:semiHidden/>
    <w:qFormat/>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rFonts w:ascii="Calibri" w:hAnsi="Calibri"/>
      <w:kern w:val="2"/>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rFonts w:ascii="Calibri" w:hAnsi="Calibri"/>
      <w:kern w:val="2"/>
      <w:sz w:val="18"/>
      <w:szCs w:val="18"/>
    </w:rPr>
  </w:style>
  <w:style w:type="paragraph" w:styleId="4">
    <w:name w:val="Normal (Web)"/>
    <w:basedOn w:val="1"/>
    <w:unhideWhenUsed/>
    <w:qFormat/>
    <w:uiPriority w:val="99"/>
    <w:pPr>
      <w:spacing w:before="100" w:beforeAutospacing="1" w:after="100" w:afterAutospacing="1"/>
      <w:ind w:left="0" w:right="0"/>
      <w:jc w:val="left"/>
    </w:pPr>
    <w:rPr>
      <w:kern w:val="0"/>
      <w:sz w:val="24"/>
      <w:lang w:val="en-US" w:eastAsia="zh-CN" w:bidi="ar-SA"/>
    </w:rPr>
  </w:style>
  <w:style w:type="character" w:styleId="6">
    <w:name w:val="page number"/>
    <w:basedOn w:val="5"/>
    <w:qFormat/>
    <w:uiPriority w:val="99"/>
    <w:rPr>
      <w:rFonts w:cs="Times New Roman"/>
    </w:rPr>
  </w:style>
  <w:style w:type="character" w:customStyle="1" w:styleId="8">
    <w:name w:val="Header Char"/>
    <w:basedOn w:val="5"/>
    <w:link w:val="3"/>
    <w:qFormat/>
    <w:locked/>
    <w:uiPriority w:val="99"/>
    <w:rPr>
      <w:rFonts w:cs="Times New Roman"/>
      <w:sz w:val="18"/>
      <w:szCs w:val="18"/>
    </w:rPr>
  </w:style>
  <w:style w:type="character" w:customStyle="1" w:styleId="9">
    <w:name w:val="Footer Char"/>
    <w:basedOn w:val="5"/>
    <w:link w:val="2"/>
    <w:qFormat/>
    <w:locked/>
    <w:uiPriority w:val="99"/>
    <w:rPr>
      <w:rFonts w:cs="Times New Roman"/>
      <w:sz w:val="18"/>
      <w:szCs w:val="18"/>
    </w:rPr>
  </w:style>
  <w:style w:type="paragraph" w:styleId="10">
    <w:name w:val="List Paragraph"/>
    <w:basedOn w:val="1"/>
    <w:qFormat/>
    <w:uiPriority w:val="0"/>
    <w:pPr>
      <w:ind w:firstLine="420" w:firstLineChars="200"/>
    </w:pPr>
    <w:rPr>
      <w:rFonts w:hint="eastAsia" w:ascii="Calibri" w:hAnsi="Calibr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13</Pages>
  <Words>815</Words>
  <Characters>4648</Characters>
  <Lines>0</Lines>
  <Paragraphs>0</Paragraphs>
  <TotalTime>5</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2018-04-24T05:40:00Z</dcterms:created>
  <dc:creator>董志强</dc:creator>
  <cp:lastModifiedBy>cl</cp:lastModifiedBy>
  <cp:lastPrinted>2018-10-31T04:33:00Z</cp:lastPrinted>
  <dcterms:modified xsi:type="dcterms:W3CDTF">2019-01-12T07:29:38Z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